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F51C8F" w:rsidRPr="00FD4355" w:rsidTr="0053574E">
        <w:tc>
          <w:tcPr>
            <w:tcW w:w="9242" w:type="dxa"/>
          </w:tcPr>
          <w:p w:rsidR="00F51C8F" w:rsidRPr="00FD4355" w:rsidRDefault="00F51C8F" w:rsidP="002F0AEB">
            <w:r w:rsidRPr="00FD4355">
              <w:t>Privacy Policy</w:t>
            </w:r>
          </w:p>
          <w:p w:rsidR="00F51C8F" w:rsidRPr="00FD4355" w:rsidRDefault="00F51C8F" w:rsidP="00F51C8F">
            <w:pPr>
              <w:spacing w:before="100" w:beforeAutospacing="1" w:after="100" w:afterAutospacing="1"/>
              <w:outlineLvl w:val="1"/>
              <w:rPr>
                <w:rFonts w:ascii="Trebuchet MS" w:eastAsia="Times New Roman" w:hAnsi="Trebuchet MS" w:cs="Times New Roman"/>
                <w:b/>
                <w:bCs/>
                <w:sz w:val="36"/>
                <w:szCs w:val="36"/>
                <w:lang w:eastAsia="en-GB"/>
              </w:rPr>
            </w:pPr>
            <w:r w:rsidRPr="00FD4355">
              <w:rPr>
                <w:rFonts w:ascii="Trebuchet MS" w:eastAsia="Times New Roman" w:hAnsi="Trebuchet MS" w:cs="Times New Roman"/>
                <w:b/>
                <w:bCs/>
                <w:sz w:val="36"/>
                <w:szCs w:val="36"/>
                <w:lang w:eastAsia="en-GB"/>
              </w:rPr>
              <w:t>Version 1.</w:t>
            </w:r>
            <w:r w:rsidR="00C47EFD">
              <w:rPr>
                <w:rFonts w:ascii="Trebuchet MS" w:eastAsia="Times New Roman" w:hAnsi="Trebuchet MS" w:cs="Times New Roman"/>
                <w:b/>
                <w:bCs/>
                <w:sz w:val="36"/>
                <w:szCs w:val="36"/>
                <w:lang w:eastAsia="en-GB"/>
              </w:rPr>
              <w:t>4</w:t>
            </w:r>
          </w:p>
          <w:p w:rsidR="00F51C8F" w:rsidRPr="00FD4355" w:rsidRDefault="00F51C8F" w:rsidP="005C50E4">
            <w:pPr>
              <w:spacing w:before="100" w:beforeAutospacing="1" w:after="100" w:afterAutospacing="1"/>
              <w:rPr>
                <w:rFonts w:ascii="Trebuchet MS" w:hAnsi="Trebuchet MS"/>
              </w:rPr>
            </w:pPr>
            <w:r w:rsidRPr="00FD4355">
              <w:rPr>
                <w:rFonts w:ascii="Trebuchet MS" w:eastAsia="Times New Roman" w:hAnsi="Trebuchet MS" w:cs="Times New Roman"/>
                <w:sz w:val="24"/>
                <w:szCs w:val="24"/>
                <w:lang w:eastAsia="en-GB"/>
              </w:rPr>
              <w:t xml:space="preserve">Updated: </w:t>
            </w:r>
            <w:r w:rsidR="005C50E4">
              <w:rPr>
                <w:rFonts w:ascii="Trebuchet MS" w:eastAsia="Times New Roman" w:hAnsi="Trebuchet MS" w:cs="Times New Roman"/>
                <w:sz w:val="24"/>
                <w:szCs w:val="24"/>
                <w:lang w:eastAsia="en-GB"/>
              </w:rPr>
              <w:t>1</w:t>
            </w:r>
            <w:r w:rsidR="005C50E4" w:rsidRPr="005C50E4">
              <w:rPr>
                <w:rFonts w:ascii="Trebuchet MS" w:eastAsia="Times New Roman" w:hAnsi="Trebuchet MS" w:cs="Times New Roman"/>
                <w:sz w:val="24"/>
                <w:szCs w:val="24"/>
                <w:vertAlign w:val="superscript"/>
                <w:lang w:eastAsia="en-GB"/>
              </w:rPr>
              <w:t>st</w:t>
            </w:r>
            <w:r w:rsidR="005C50E4">
              <w:rPr>
                <w:rFonts w:ascii="Trebuchet MS" w:eastAsia="Times New Roman" w:hAnsi="Trebuchet MS" w:cs="Times New Roman"/>
                <w:sz w:val="24"/>
                <w:szCs w:val="24"/>
                <w:lang w:eastAsia="en-GB"/>
              </w:rPr>
              <w:t xml:space="preserve"> August</w:t>
            </w:r>
            <w:bookmarkStart w:id="0" w:name="_GoBack"/>
            <w:bookmarkEnd w:id="0"/>
            <w:r w:rsidR="00CB5A54" w:rsidRPr="00FD4355">
              <w:rPr>
                <w:rFonts w:ascii="Trebuchet MS" w:eastAsia="Times New Roman" w:hAnsi="Trebuchet MS" w:cs="Times New Roman"/>
                <w:sz w:val="24"/>
                <w:szCs w:val="24"/>
                <w:lang w:eastAsia="en-GB"/>
              </w:rPr>
              <w:t xml:space="preserve"> 2018</w:t>
            </w:r>
          </w:p>
        </w:tc>
      </w:tr>
      <w:tr w:rsidR="00F51C8F" w:rsidRPr="00FD4355" w:rsidTr="0053574E">
        <w:trPr>
          <w:trHeight w:val="8970"/>
        </w:trPr>
        <w:tc>
          <w:tcPr>
            <w:tcW w:w="9242" w:type="dxa"/>
          </w:tcPr>
          <w:p w:rsidR="00A77A08" w:rsidRPr="00FD4355" w:rsidRDefault="006C68F4" w:rsidP="00A77A08">
            <w:pPr>
              <w:rPr>
                <w:rFonts w:ascii="Trebuchet MS" w:eastAsia="Times New Roman" w:hAnsi="Trebuchet MS" w:cs="Times New Roman"/>
                <w:sz w:val="16"/>
                <w:szCs w:val="16"/>
                <w:lang w:eastAsia="en-GB"/>
              </w:rPr>
            </w:pPr>
            <w:r w:rsidRPr="00FD4355">
              <w:rPr>
                <w:rFonts w:ascii="Trebuchet MS" w:hAnsi="Trebuchet MS"/>
              </w:rPr>
              <w:br w:type="page"/>
            </w:r>
          </w:p>
          <w:p w:rsidR="00F51C8F" w:rsidRDefault="00F51C8F" w:rsidP="00A77A08">
            <w:pPr>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Maintaining your privacy and your trust is very important. We strive to be especially clear on how we use your personal information if and when we collect it, and on the ways in which we can work together to protect your privacy.</w:t>
            </w:r>
          </w:p>
          <w:p w:rsidR="002F0AEB" w:rsidRPr="00FD4355" w:rsidRDefault="002F0AEB" w:rsidP="00A77A08">
            <w:pPr>
              <w:rPr>
                <w:rFonts w:ascii="Trebuchet MS" w:eastAsia="Times New Roman" w:hAnsi="Trebuchet MS" w:cs="Times New Roman"/>
                <w:sz w:val="24"/>
                <w:szCs w:val="24"/>
                <w:lang w:eastAsia="en-GB"/>
              </w:rPr>
            </w:pPr>
          </w:p>
          <w:p w:rsidR="00F51C8F" w:rsidRPr="00FD4355" w:rsidRDefault="002F0AEB" w:rsidP="002F0AEB">
            <w:pPr>
              <w:shd w:val="clear" w:color="auto" w:fill="FFFFFF"/>
              <w:spacing w:after="150"/>
              <w:rPr>
                <w:rFonts w:ascii="Trebuchet MS" w:eastAsia="Times New Roman" w:hAnsi="Trebuchet MS" w:cs="Times New Roman"/>
                <w:sz w:val="24"/>
                <w:szCs w:val="24"/>
                <w:lang w:eastAsia="en-GB"/>
              </w:rPr>
            </w:pPr>
            <w:r>
              <w:rPr>
                <w:rFonts w:ascii="Trebuchet MS" w:eastAsia="Times New Roman" w:hAnsi="Trebuchet MS" w:cs="Arial"/>
              </w:rPr>
              <w:t xml:space="preserve">For the purposed of the </w:t>
            </w:r>
            <w:r w:rsidR="00727728" w:rsidRPr="00FD4355">
              <w:rPr>
                <w:rFonts w:ascii="Trebuchet MS" w:eastAsia="Times New Roman" w:hAnsi="Trebuchet MS" w:cs="Arial"/>
              </w:rPr>
              <w:t>UK Data Protection Legislation &amp; the</w:t>
            </w:r>
            <w:r w:rsidR="00727728" w:rsidRPr="00FD4355">
              <w:rPr>
                <w:rFonts w:ascii="Trebuchet MS" w:eastAsia="Times New Roman" w:hAnsi="Trebuchet MS" w:cs="Arial"/>
                <w:color w:val="000000" w:themeColor="text1"/>
              </w:rPr>
              <w:t xml:space="preserve"> </w:t>
            </w:r>
            <w:r>
              <w:rPr>
                <w:rFonts w:ascii="Trebuchet MS" w:eastAsia="Times New Roman" w:hAnsi="Trebuchet MS" w:cs="Arial"/>
                <w:color w:val="000000" w:themeColor="text1"/>
              </w:rPr>
              <w:t xml:space="preserve">Applied </w:t>
            </w:r>
            <w:r w:rsidR="00727728" w:rsidRPr="00FD4355">
              <w:rPr>
                <w:rFonts w:ascii="Trebuchet MS" w:hAnsi="Trebuchet MS" w:cs="Arial"/>
                <w:color w:val="000000" w:themeColor="text1"/>
                <w:shd w:val="clear" w:color="auto" w:fill="FFFFFF"/>
              </w:rPr>
              <w:t>General Data Protection Regulation</w:t>
            </w:r>
            <w:r w:rsidR="00727728" w:rsidRPr="00FD4355">
              <w:rPr>
                <w:rStyle w:val="apple-converted-space"/>
                <w:rFonts w:ascii="Trebuchet MS" w:hAnsi="Trebuchet MS" w:cs="Arial"/>
                <w:color w:val="000000" w:themeColor="text1"/>
                <w:shd w:val="clear" w:color="auto" w:fill="FFFFFF"/>
              </w:rPr>
              <w:t> </w:t>
            </w:r>
            <w:r>
              <w:rPr>
                <w:rFonts w:ascii="Trebuchet MS" w:hAnsi="Trebuchet MS" w:cs="Arial"/>
                <w:color w:val="000000" w:themeColor="text1"/>
                <w:shd w:val="clear" w:color="auto" w:fill="FFFFFF"/>
              </w:rPr>
              <w:t>t</w:t>
            </w:r>
            <w:r w:rsidR="00F51C8F" w:rsidRPr="00FD4355">
              <w:rPr>
                <w:rFonts w:ascii="Trebuchet MS" w:eastAsia="Times New Roman" w:hAnsi="Trebuchet MS" w:cs="Times New Roman"/>
                <w:sz w:val="24"/>
                <w:szCs w:val="24"/>
                <w:lang w:eastAsia="en-GB"/>
              </w:rPr>
              <w:t>his Privacy Policy explains the:</w:t>
            </w:r>
          </w:p>
          <w:p w:rsidR="00394615" w:rsidRPr="00FD4355" w:rsidRDefault="00F51C8F" w:rsidP="006C68F4">
            <w:pPr>
              <w:numPr>
                <w:ilvl w:val="0"/>
                <w:numId w:val="2"/>
              </w:num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Identity and contact information of the data controller</w:t>
            </w:r>
          </w:p>
          <w:p w:rsidR="006C68F4" w:rsidRPr="00FD4355" w:rsidRDefault="00F51C8F" w:rsidP="006C68F4">
            <w:pPr>
              <w:numPr>
                <w:ilvl w:val="0"/>
                <w:numId w:val="2"/>
              </w:num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Legitimate interests of the data controller or third party (if applicable)</w:t>
            </w:r>
          </w:p>
          <w:p w:rsidR="00B16111" w:rsidRPr="00FD4355" w:rsidRDefault="00B16111" w:rsidP="00B16111">
            <w:pPr>
              <w:numPr>
                <w:ilvl w:val="0"/>
                <w:numId w:val="2"/>
              </w:num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Purpose of the processing and the lawful basis for the processing</w:t>
            </w:r>
          </w:p>
          <w:p w:rsidR="006C68F4" w:rsidRPr="00FD4355" w:rsidRDefault="00F51C8F" w:rsidP="006C68F4">
            <w:pPr>
              <w:numPr>
                <w:ilvl w:val="0"/>
                <w:numId w:val="2"/>
              </w:num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Categories of personal data to be processed</w:t>
            </w:r>
          </w:p>
          <w:p w:rsidR="006C68F4" w:rsidRPr="00FD4355" w:rsidRDefault="00F51C8F" w:rsidP="006C68F4">
            <w:pPr>
              <w:numPr>
                <w:ilvl w:val="0"/>
                <w:numId w:val="2"/>
              </w:num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Details of whether personal data came from direct or indirect sources</w:t>
            </w:r>
          </w:p>
          <w:p w:rsidR="006C68F4" w:rsidRPr="00FD4355" w:rsidRDefault="00F51C8F" w:rsidP="006C68F4">
            <w:pPr>
              <w:numPr>
                <w:ilvl w:val="0"/>
                <w:numId w:val="2"/>
              </w:num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Recipients or categories of recipients of the personal data</w:t>
            </w:r>
          </w:p>
          <w:p w:rsidR="006C68F4" w:rsidRPr="00FD4355" w:rsidRDefault="00F51C8F" w:rsidP="006C68F4">
            <w:pPr>
              <w:numPr>
                <w:ilvl w:val="0"/>
                <w:numId w:val="2"/>
              </w:num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Details of data transfers to a third country and safeguards</w:t>
            </w:r>
          </w:p>
          <w:p w:rsidR="006C68F4" w:rsidRPr="00FD4355" w:rsidRDefault="00F51C8F" w:rsidP="006C68F4">
            <w:pPr>
              <w:numPr>
                <w:ilvl w:val="0"/>
                <w:numId w:val="2"/>
              </w:num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Length of time personal data is processed and any criteria used to establish the length of time the data is processed</w:t>
            </w:r>
          </w:p>
          <w:p w:rsidR="006C68F4" w:rsidRPr="00FD4355" w:rsidRDefault="00F51C8F" w:rsidP="006C68F4">
            <w:pPr>
              <w:numPr>
                <w:ilvl w:val="0"/>
                <w:numId w:val="2"/>
              </w:num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Data Subject's Rights (Your rights)</w:t>
            </w:r>
          </w:p>
          <w:p w:rsidR="006C68F4" w:rsidRPr="00FD4355" w:rsidRDefault="00F51C8F" w:rsidP="006C68F4">
            <w:pPr>
              <w:numPr>
                <w:ilvl w:val="0"/>
                <w:numId w:val="2"/>
              </w:num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Right to complain to the supervisory authority/regulator</w:t>
            </w:r>
          </w:p>
          <w:p w:rsidR="006C68F4" w:rsidRPr="00FD4355" w:rsidRDefault="00F51C8F" w:rsidP="006C68F4">
            <w:pPr>
              <w:numPr>
                <w:ilvl w:val="0"/>
                <w:numId w:val="2"/>
              </w:num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Details of any part of a statutory or contractual requirement and possible consequences of failing to provide the personal data</w:t>
            </w:r>
          </w:p>
          <w:p w:rsidR="00F51C8F" w:rsidRPr="00FD4355" w:rsidRDefault="00F51C8F" w:rsidP="006C68F4">
            <w:pPr>
              <w:numPr>
                <w:ilvl w:val="0"/>
                <w:numId w:val="2"/>
              </w:num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The existence of any automated decision making, including profiling and information about how decisions are made</w:t>
            </w:r>
          </w:p>
          <w:p w:rsidR="00F51C8F" w:rsidRPr="00FD4355" w:rsidRDefault="00F51C8F" w:rsidP="00F51C8F">
            <w:p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b/>
                <w:bCs/>
                <w:sz w:val="24"/>
                <w:szCs w:val="24"/>
                <w:lang w:eastAsia="en-GB"/>
              </w:rPr>
              <w:t>What products and services are covered by this policy?</w:t>
            </w:r>
          </w:p>
          <w:p w:rsidR="006C68F4" w:rsidRPr="00FD4355" w:rsidRDefault="00F51C8F" w:rsidP="006C68F4">
            <w:p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 xml:space="preserve">This Privacy Policy applies to the information that we may obtain from you through your use of our website(s), </w:t>
            </w:r>
            <w:r w:rsidR="00727728" w:rsidRPr="00FD4355">
              <w:rPr>
                <w:rFonts w:ascii="Trebuchet MS" w:eastAsia="Times New Roman" w:hAnsi="Trebuchet MS" w:cs="Times New Roman"/>
                <w:sz w:val="24"/>
                <w:szCs w:val="24"/>
                <w:lang w:eastAsia="en-GB"/>
              </w:rPr>
              <w:t xml:space="preserve">at meetings, events or referrals, </w:t>
            </w:r>
            <w:r w:rsidRPr="00FD4355">
              <w:rPr>
                <w:rFonts w:ascii="Trebuchet MS" w:eastAsia="Times New Roman" w:hAnsi="Trebuchet MS" w:cs="Times New Roman"/>
                <w:sz w:val="24"/>
                <w:szCs w:val="24"/>
                <w:lang w:eastAsia="en-GB"/>
              </w:rPr>
              <w:t>collectively called the “Services”. If you have any questions or need more information about these Services, please contact us at the email address in the section below.</w:t>
            </w:r>
          </w:p>
        </w:tc>
      </w:tr>
      <w:tr w:rsidR="005E0AF8" w:rsidRPr="00FD4355" w:rsidTr="0053574E">
        <w:tc>
          <w:tcPr>
            <w:tcW w:w="9242" w:type="dxa"/>
          </w:tcPr>
          <w:p w:rsidR="005E0AF8" w:rsidRPr="00FD4355" w:rsidRDefault="005E0AF8" w:rsidP="005E0AF8">
            <w:pPr>
              <w:spacing w:before="100" w:beforeAutospacing="1" w:after="100" w:afterAutospacing="1"/>
              <w:rPr>
                <w:rFonts w:ascii="Trebuchet MS" w:eastAsia="Times New Roman" w:hAnsi="Trebuchet MS" w:cs="Times New Roman"/>
                <w:b/>
                <w:sz w:val="24"/>
                <w:szCs w:val="24"/>
                <w:lang w:eastAsia="en-GB"/>
              </w:rPr>
            </w:pPr>
            <w:r w:rsidRPr="00FD4355">
              <w:rPr>
                <w:rFonts w:ascii="Trebuchet MS" w:eastAsia="Times New Roman" w:hAnsi="Trebuchet MS" w:cs="Times New Roman"/>
                <w:b/>
                <w:sz w:val="24"/>
                <w:szCs w:val="24"/>
                <w:lang w:eastAsia="en-GB"/>
              </w:rPr>
              <w:t>Data Controller</w:t>
            </w:r>
          </w:p>
          <w:p w:rsidR="005E0AF8" w:rsidRPr="00FD4355" w:rsidRDefault="005E0AF8" w:rsidP="006C68F4">
            <w:p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For the purposes of the data protection &amp; privacy legislation the Data Controller is:-</w:t>
            </w:r>
          </w:p>
        </w:tc>
      </w:tr>
      <w:tr w:rsidR="00F51C8F" w:rsidRPr="00FD4355" w:rsidTr="0053574E">
        <w:tc>
          <w:tcPr>
            <w:tcW w:w="9242" w:type="dxa"/>
          </w:tcPr>
          <w:p w:rsidR="00F51C8F" w:rsidRPr="00FD4355" w:rsidRDefault="00F51C8F" w:rsidP="000B3423">
            <w:pPr>
              <w:spacing w:before="100" w:beforeAutospacing="1" w:after="100" w:afterAutospacing="1"/>
              <w:rPr>
                <w:rFonts w:ascii="Trebuchet MS" w:hAnsi="Trebuchet MS"/>
              </w:rPr>
            </w:pPr>
          </w:p>
        </w:tc>
      </w:tr>
      <w:tr w:rsidR="005E0AF8" w:rsidRPr="00FD4355" w:rsidTr="0053574E">
        <w:tc>
          <w:tcPr>
            <w:tcW w:w="924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3766"/>
            </w:tblGrid>
            <w:tr w:rsidR="005E0AF8" w:rsidRPr="00FD4355" w:rsidTr="00AF690B">
              <w:tc>
                <w:tcPr>
                  <w:tcW w:w="5245" w:type="dxa"/>
                </w:tcPr>
                <w:p w:rsidR="005E0AF8" w:rsidRPr="00FD4355" w:rsidRDefault="00CB5A54" w:rsidP="00CB5A54">
                  <w:pPr>
                    <w:rPr>
                      <w:rFonts w:ascii="Trebuchet MS" w:hAnsi="Trebuchet MS" w:cs="Arial"/>
                      <w:sz w:val="24"/>
                      <w:szCs w:val="24"/>
                    </w:rPr>
                  </w:pPr>
                  <w:r w:rsidRPr="00FD4355">
                    <w:rPr>
                      <w:rFonts w:ascii="Trebuchet MS" w:hAnsi="Trebuchet MS" w:cs="Arial"/>
                      <w:sz w:val="24"/>
                      <w:szCs w:val="24"/>
                    </w:rPr>
                    <w:t>Barnstaple Pilot Gig Club CIO</w:t>
                  </w:r>
                </w:p>
              </w:tc>
              <w:tc>
                <w:tcPr>
                  <w:tcW w:w="3766" w:type="dxa"/>
                </w:tcPr>
                <w:p w:rsidR="005E0AF8" w:rsidRPr="00FD4355" w:rsidRDefault="005E0AF8" w:rsidP="005A5F86">
                  <w:pPr>
                    <w:spacing w:before="100" w:beforeAutospacing="1" w:after="100" w:afterAutospacing="1" w:line="276" w:lineRule="auto"/>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w:t>
                  </w:r>
                  <w:proofErr w:type="spellStart"/>
                  <w:r w:rsidRPr="00FD4355">
                    <w:rPr>
                      <w:rFonts w:ascii="Trebuchet MS" w:eastAsia="Times New Roman" w:hAnsi="Trebuchet MS" w:cs="Times New Roman"/>
                      <w:sz w:val="24"/>
                      <w:szCs w:val="24"/>
                      <w:lang w:eastAsia="en-GB"/>
                    </w:rPr>
                    <w:t>I”,"we</w:t>
                  </w:r>
                  <w:proofErr w:type="spellEnd"/>
                  <w:r w:rsidRPr="00FD4355">
                    <w:rPr>
                      <w:rFonts w:ascii="Trebuchet MS" w:eastAsia="Times New Roman" w:hAnsi="Trebuchet MS" w:cs="Times New Roman"/>
                      <w:sz w:val="24"/>
                      <w:szCs w:val="24"/>
                      <w:lang w:eastAsia="en-GB"/>
                    </w:rPr>
                    <w:t>," "us," "our")</w:t>
                  </w:r>
                </w:p>
              </w:tc>
            </w:tr>
            <w:tr w:rsidR="005E0AF8" w:rsidRPr="00FD4355" w:rsidTr="00AF690B">
              <w:tc>
                <w:tcPr>
                  <w:tcW w:w="5245" w:type="dxa"/>
                </w:tcPr>
                <w:p w:rsidR="005E0AF8" w:rsidRPr="00FD4355" w:rsidRDefault="005E0AF8" w:rsidP="00CB5A54">
                  <w:pPr>
                    <w:spacing w:before="100" w:beforeAutospacing="1" w:after="100" w:afterAutospacing="1" w:line="276" w:lineRule="auto"/>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Legal Status:</w:t>
                  </w:r>
                  <w:r w:rsidR="00CB5A54" w:rsidRPr="00FD4355">
                    <w:rPr>
                      <w:rFonts w:ascii="Trebuchet MS" w:eastAsia="Times New Roman" w:hAnsi="Trebuchet MS" w:cs="Times New Roman"/>
                      <w:sz w:val="24"/>
                      <w:szCs w:val="24"/>
                      <w:lang w:eastAsia="en-GB"/>
                    </w:rPr>
                    <w:t xml:space="preserve"> Registered Charity No. </w:t>
                  </w:r>
                  <w:r w:rsidR="00CB5A54" w:rsidRPr="00FD4355">
                    <w:rPr>
                      <w:rFonts w:ascii="Trebuchet MS" w:hAnsi="Trebuchet MS" w:cs="Arial"/>
                      <w:sz w:val="24"/>
                      <w:szCs w:val="24"/>
                    </w:rPr>
                    <w:t>1172955</w:t>
                  </w:r>
                  <w:r w:rsidR="00CB5A54" w:rsidRPr="00FD4355">
                    <w:rPr>
                      <w:rFonts w:ascii="Trebuchet MS" w:eastAsia="Times New Roman" w:hAnsi="Trebuchet MS" w:cs="Times New Roman"/>
                      <w:sz w:val="24"/>
                      <w:szCs w:val="24"/>
                      <w:lang w:eastAsia="en-GB"/>
                    </w:rPr>
                    <w:t xml:space="preserve"> </w:t>
                  </w:r>
                </w:p>
              </w:tc>
              <w:tc>
                <w:tcPr>
                  <w:tcW w:w="3766" w:type="dxa"/>
                </w:tcPr>
                <w:p w:rsidR="005E0AF8" w:rsidRPr="00FD4355" w:rsidRDefault="005E0AF8" w:rsidP="005A5F86">
                  <w:pPr>
                    <w:spacing w:before="100" w:beforeAutospacing="1" w:after="100" w:afterAutospacing="1" w:line="276" w:lineRule="auto"/>
                    <w:rPr>
                      <w:rFonts w:ascii="Trebuchet MS" w:eastAsia="Times New Roman" w:hAnsi="Trebuchet MS" w:cs="Times New Roman"/>
                      <w:sz w:val="24"/>
                      <w:szCs w:val="24"/>
                      <w:lang w:eastAsia="en-GB"/>
                    </w:rPr>
                  </w:pPr>
                </w:p>
              </w:tc>
            </w:tr>
            <w:tr w:rsidR="005E0AF8" w:rsidRPr="00FD4355" w:rsidTr="00AF690B">
              <w:tc>
                <w:tcPr>
                  <w:tcW w:w="5245" w:type="dxa"/>
                </w:tcPr>
                <w:p w:rsidR="005E0AF8" w:rsidRPr="00FD4355" w:rsidRDefault="005E0AF8" w:rsidP="005A5F86">
                  <w:pPr>
                    <w:spacing w:before="100" w:beforeAutospacing="1" w:after="100" w:afterAutospacing="1" w:line="276" w:lineRule="auto"/>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Trading as:</w:t>
                  </w:r>
                  <w:r w:rsidR="00CB5A54" w:rsidRPr="00FD4355">
                    <w:rPr>
                      <w:rFonts w:ascii="Trebuchet MS" w:eastAsia="Times New Roman" w:hAnsi="Trebuchet MS" w:cs="Times New Roman"/>
                      <w:sz w:val="24"/>
                      <w:szCs w:val="24"/>
                      <w:lang w:eastAsia="en-GB"/>
                    </w:rPr>
                    <w:t xml:space="preserve"> Barnstaple Pilot Gig Club</w:t>
                  </w:r>
                  <w:r w:rsidR="00A77A08" w:rsidRPr="00FD4355">
                    <w:rPr>
                      <w:rFonts w:ascii="Trebuchet MS" w:eastAsia="Times New Roman" w:hAnsi="Trebuchet MS" w:cs="Times New Roman"/>
                      <w:sz w:val="24"/>
                      <w:szCs w:val="24"/>
                      <w:lang w:eastAsia="en-GB"/>
                    </w:rPr>
                    <w:t xml:space="preserve"> CIO</w:t>
                  </w:r>
                </w:p>
              </w:tc>
              <w:tc>
                <w:tcPr>
                  <w:tcW w:w="3766" w:type="dxa"/>
                </w:tcPr>
                <w:p w:rsidR="005E0AF8" w:rsidRPr="00FD4355" w:rsidRDefault="005E0AF8" w:rsidP="005A5F86">
                  <w:pPr>
                    <w:spacing w:before="100" w:beforeAutospacing="1" w:after="100" w:afterAutospacing="1" w:line="276" w:lineRule="auto"/>
                    <w:rPr>
                      <w:rFonts w:ascii="Trebuchet MS" w:eastAsia="Times New Roman" w:hAnsi="Trebuchet MS" w:cs="Times New Roman"/>
                      <w:sz w:val="24"/>
                      <w:szCs w:val="24"/>
                      <w:lang w:eastAsia="en-GB"/>
                    </w:rPr>
                  </w:pPr>
                </w:p>
              </w:tc>
            </w:tr>
            <w:tr w:rsidR="00AF690B" w:rsidRPr="00FD4355" w:rsidTr="00AF690B">
              <w:tc>
                <w:tcPr>
                  <w:tcW w:w="5245" w:type="dxa"/>
                </w:tcPr>
                <w:p w:rsidR="00AF690B" w:rsidRPr="00FD4355" w:rsidRDefault="00AF690B" w:rsidP="00CB5A54">
                  <w:pPr>
                    <w:rPr>
                      <w:rFonts w:ascii="Trebuchet MS" w:hAnsi="Trebuchet MS" w:cs="Arial"/>
                      <w:sz w:val="24"/>
                      <w:szCs w:val="24"/>
                    </w:rPr>
                  </w:pPr>
                  <w:r w:rsidRPr="00FD4355">
                    <w:rPr>
                      <w:rFonts w:ascii="Trebuchet MS" w:eastAsia="Times New Roman" w:hAnsi="Trebuchet MS" w:cs="Times New Roman"/>
                      <w:sz w:val="24"/>
                      <w:szCs w:val="24"/>
                      <w:lang w:eastAsia="en-GB"/>
                    </w:rPr>
                    <w:t>Postal Address:</w:t>
                  </w:r>
                  <w:r w:rsidRPr="00FD4355">
                    <w:rPr>
                      <w:rFonts w:ascii="Trebuchet MS" w:hAnsi="Trebuchet MS" w:cs="Arial"/>
                      <w:sz w:val="24"/>
                      <w:szCs w:val="24"/>
                    </w:rPr>
                    <w:t xml:space="preserve"> Beech Park, </w:t>
                  </w:r>
                  <w:proofErr w:type="spellStart"/>
                  <w:r w:rsidRPr="00FD4355">
                    <w:rPr>
                      <w:rFonts w:ascii="Trebuchet MS" w:hAnsi="Trebuchet MS" w:cs="Arial"/>
                      <w:sz w:val="24"/>
                      <w:szCs w:val="24"/>
                    </w:rPr>
                    <w:t>Fremington</w:t>
                  </w:r>
                  <w:proofErr w:type="spellEnd"/>
                  <w:r w:rsidRPr="00FD4355">
                    <w:rPr>
                      <w:rFonts w:ascii="Trebuchet MS" w:hAnsi="Trebuchet MS" w:cs="Arial"/>
                      <w:sz w:val="24"/>
                      <w:szCs w:val="24"/>
                    </w:rPr>
                    <w:t>, Barnstaple, Devon, EX31 2PR</w:t>
                  </w:r>
                </w:p>
              </w:tc>
              <w:tc>
                <w:tcPr>
                  <w:tcW w:w="3766" w:type="dxa"/>
                </w:tcPr>
                <w:p w:rsidR="00AF690B" w:rsidRPr="00FD4355" w:rsidRDefault="00AF690B" w:rsidP="005A5F86">
                  <w:pPr>
                    <w:spacing w:before="100" w:beforeAutospacing="1" w:after="100" w:afterAutospacing="1" w:line="276" w:lineRule="auto"/>
                    <w:rPr>
                      <w:rFonts w:ascii="Trebuchet MS" w:eastAsia="Times New Roman" w:hAnsi="Trebuchet MS" w:cs="Times New Roman"/>
                      <w:sz w:val="24"/>
                      <w:szCs w:val="24"/>
                      <w:lang w:eastAsia="en-GB"/>
                    </w:rPr>
                  </w:pPr>
                </w:p>
              </w:tc>
            </w:tr>
            <w:tr w:rsidR="00AF690B" w:rsidRPr="00FD4355" w:rsidTr="00AF690B">
              <w:tc>
                <w:tcPr>
                  <w:tcW w:w="5245" w:type="dxa"/>
                </w:tcPr>
                <w:p w:rsidR="00AF690B" w:rsidRPr="00FD4355" w:rsidRDefault="00AF690B" w:rsidP="00A77A08">
                  <w:pPr>
                    <w:spacing w:before="100" w:beforeAutospacing="1" w:after="100" w:afterAutospacing="1" w:line="276" w:lineRule="auto"/>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Email: secretary@barnstaplepilotgigclub.co.uk</w:t>
                  </w:r>
                </w:p>
              </w:tc>
              <w:tc>
                <w:tcPr>
                  <w:tcW w:w="3766" w:type="dxa"/>
                </w:tcPr>
                <w:p w:rsidR="00AF690B" w:rsidRPr="00FD4355" w:rsidRDefault="00AF690B" w:rsidP="005A5F86">
                  <w:pPr>
                    <w:spacing w:before="100" w:beforeAutospacing="1" w:after="100" w:afterAutospacing="1" w:line="276" w:lineRule="auto"/>
                    <w:rPr>
                      <w:rFonts w:ascii="Trebuchet MS" w:eastAsia="Times New Roman" w:hAnsi="Trebuchet MS" w:cs="Times New Roman"/>
                      <w:sz w:val="24"/>
                      <w:szCs w:val="24"/>
                      <w:lang w:eastAsia="en-GB"/>
                    </w:rPr>
                  </w:pPr>
                </w:p>
              </w:tc>
            </w:tr>
          </w:tbl>
          <w:p w:rsidR="005E0AF8" w:rsidRPr="00FD4355" w:rsidRDefault="005E0AF8" w:rsidP="006C68F4">
            <w:pPr>
              <w:spacing w:before="100" w:beforeAutospacing="1" w:after="100" w:afterAutospacing="1"/>
              <w:rPr>
                <w:rFonts w:ascii="Trebuchet MS" w:eastAsia="Times New Roman" w:hAnsi="Trebuchet MS" w:cs="Times New Roman"/>
                <w:sz w:val="24"/>
                <w:szCs w:val="24"/>
                <w:lang w:eastAsia="en-GB"/>
              </w:rPr>
            </w:pPr>
          </w:p>
        </w:tc>
      </w:tr>
      <w:tr w:rsidR="00F51C8F" w:rsidRPr="00FD4355" w:rsidTr="0053574E">
        <w:tc>
          <w:tcPr>
            <w:tcW w:w="9242" w:type="dxa"/>
          </w:tcPr>
          <w:p w:rsidR="00394615" w:rsidRPr="0053574E" w:rsidRDefault="00394615">
            <w:pPr>
              <w:rPr>
                <w:rFonts w:ascii="Trebuchet MS" w:hAnsi="Trebuchet MS"/>
                <w:b/>
                <w:sz w:val="24"/>
                <w:szCs w:val="24"/>
              </w:rPr>
            </w:pPr>
            <w:r w:rsidRPr="0053574E">
              <w:rPr>
                <w:rFonts w:ascii="Trebuchet MS" w:hAnsi="Trebuchet MS"/>
                <w:b/>
                <w:sz w:val="24"/>
                <w:szCs w:val="24"/>
              </w:rPr>
              <w:lastRenderedPageBreak/>
              <w:t xml:space="preserve">Purpose and </w:t>
            </w:r>
            <w:r w:rsidR="00B23F77" w:rsidRPr="0053574E">
              <w:rPr>
                <w:rFonts w:ascii="Trebuchet MS" w:hAnsi="Trebuchet MS"/>
                <w:b/>
                <w:sz w:val="24"/>
                <w:szCs w:val="24"/>
              </w:rPr>
              <w:t>legitimate interest</w:t>
            </w:r>
            <w:r w:rsidRPr="0053574E">
              <w:rPr>
                <w:rFonts w:ascii="Trebuchet MS" w:hAnsi="Trebuchet MS"/>
                <w:b/>
                <w:sz w:val="24"/>
                <w:szCs w:val="24"/>
              </w:rPr>
              <w:t>.</w:t>
            </w:r>
          </w:p>
          <w:p w:rsidR="00F51C8F" w:rsidRPr="0053574E" w:rsidRDefault="007068E1">
            <w:pPr>
              <w:rPr>
                <w:rFonts w:ascii="Trebuchet MS" w:hAnsi="Trebuchet MS"/>
                <w:b/>
                <w:sz w:val="24"/>
                <w:szCs w:val="24"/>
              </w:rPr>
            </w:pPr>
            <w:r w:rsidRPr="0053574E">
              <w:rPr>
                <w:rFonts w:ascii="Trebuchet MS" w:hAnsi="Trebuchet MS"/>
                <w:b/>
                <w:sz w:val="24"/>
                <w:szCs w:val="24"/>
              </w:rPr>
              <w:t>How do we use the information we collect?</w:t>
            </w:r>
          </w:p>
          <w:p w:rsidR="006C68F4" w:rsidRPr="00FD4355" w:rsidRDefault="006C68F4" w:rsidP="006C68F4">
            <w:p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We may use the information we collect for a variety of purposes, including to:</w:t>
            </w:r>
          </w:p>
          <w:p w:rsidR="00FD4355" w:rsidRPr="005E213F" w:rsidRDefault="00FD4355" w:rsidP="00FD4355">
            <w:pPr>
              <w:numPr>
                <w:ilvl w:val="0"/>
                <w:numId w:val="3"/>
              </w:numPr>
              <w:spacing w:before="100" w:beforeAutospacing="1" w:after="100" w:afterAutospacing="1"/>
              <w:rPr>
                <w:rFonts w:ascii="Trebuchet MS" w:eastAsia="Times New Roman" w:hAnsi="Trebuchet MS" w:cs="Times New Roman"/>
                <w:sz w:val="24"/>
                <w:szCs w:val="24"/>
                <w:lang w:eastAsia="en-GB"/>
              </w:rPr>
            </w:pPr>
            <w:r w:rsidRPr="005E213F">
              <w:rPr>
                <w:rFonts w:ascii="Trebuchet MS" w:eastAsia="Times New Roman" w:hAnsi="Trebuchet MS" w:cs="Times New Roman"/>
                <w:sz w:val="24"/>
                <w:szCs w:val="24"/>
                <w:lang w:eastAsia="en-GB"/>
              </w:rPr>
              <w:t>Make our Services work for you;</w:t>
            </w:r>
          </w:p>
          <w:p w:rsidR="00FD4355" w:rsidRPr="005E213F" w:rsidRDefault="00FD4355" w:rsidP="00FD4355">
            <w:pPr>
              <w:numPr>
                <w:ilvl w:val="0"/>
                <w:numId w:val="3"/>
              </w:numPr>
              <w:spacing w:before="100" w:beforeAutospacing="1" w:after="100" w:afterAutospacing="1"/>
              <w:rPr>
                <w:rFonts w:ascii="Trebuchet MS" w:eastAsia="Times New Roman" w:hAnsi="Trebuchet MS" w:cs="Times New Roman"/>
                <w:sz w:val="24"/>
                <w:szCs w:val="24"/>
                <w:lang w:eastAsia="en-GB"/>
              </w:rPr>
            </w:pPr>
            <w:r w:rsidRPr="005E213F">
              <w:rPr>
                <w:rFonts w:ascii="Trebuchet MS" w:eastAsia="Times New Roman" w:hAnsi="Trebuchet MS" w:cs="Times New Roman"/>
                <w:sz w:val="24"/>
                <w:szCs w:val="24"/>
                <w:lang w:eastAsia="en-GB"/>
              </w:rPr>
              <w:t>Provide, operate, maintain, improve, personalise, and promote our Services;</w:t>
            </w:r>
          </w:p>
          <w:p w:rsidR="00FD4355" w:rsidRPr="005E213F" w:rsidRDefault="00FD4355" w:rsidP="00FD4355">
            <w:pPr>
              <w:numPr>
                <w:ilvl w:val="0"/>
                <w:numId w:val="3"/>
              </w:numPr>
              <w:spacing w:before="100" w:beforeAutospacing="1" w:after="100" w:afterAutospacing="1"/>
              <w:rPr>
                <w:rFonts w:ascii="Trebuchet MS" w:eastAsia="Times New Roman" w:hAnsi="Trebuchet MS" w:cs="Times New Roman"/>
                <w:i/>
                <w:sz w:val="24"/>
                <w:szCs w:val="24"/>
                <w:lang w:eastAsia="en-GB"/>
              </w:rPr>
            </w:pPr>
            <w:r w:rsidRPr="005E213F">
              <w:rPr>
                <w:rFonts w:ascii="Trebuchet MS" w:eastAsia="Times New Roman" w:hAnsi="Trebuchet MS" w:cs="Times New Roman"/>
                <w:i/>
                <w:sz w:val="24"/>
                <w:szCs w:val="24"/>
                <w:lang w:eastAsia="en-GB"/>
              </w:rPr>
              <w:t>Process and complete transactions, and send you related information, including purchase confirmations and invoices;</w:t>
            </w:r>
          </w:p>
          <w:p w:rsidR="00FD4355" w:rsidRPr="005E213F" w:rsidRDefault="00FD4355" w:rsidP="00FD4355">
            <w:pPr>
              <w:numPr>
                <w:ilvl w:val="0"/>
                <w:numId w:val="3"/>
              </w:numPr>
              <w:spacing w:before="100" w:beforeAutospacing="1" w:after="100" w:afterAutospacing="1"/>
              <w:rPr>
                <w:rFonts w:ascii="Trebuchet MS" w:eastAsia="Times New Roman" w:hAnsi="Trebuchet MS" w:cs="Times New Roman"/>
                <w:sz w:val="24"/>
                <w:szCs w:val="24"/>
                <w:lang w:eastAsia="en-GB"/>
              </w:rPr>
            </w:pPr>
            <w:r w:rsidRPr="005E213F">
              <w:rPr>
                <w:rFonts w:ascii="Trebuchet MS" w:eastAsia="Times New Roman" w:hAnsi="Trebuchet MS" w:cs="Times New Roman"/>
                <w:sz w:val="24"/>
                <w:szCs w:val="24"/>
                <w:lang w:eastAsia="en-GB"/>
              </w:rPr>
              <w:t>Communicate with you, including responding to your comments, questions, and requests; providing service and support;</w:t>
            </w:r>
          </w:p>
          <w:p w:rsidR="00FD4355" w:rsidRPr="005E213F" w:rsidRDefault="00FD4355" w:rsidP="00FD4355">
            <w:pPr>
              <w:numPr>
                <w:ilvl w:val="0"/>
                <w:numId w:val="3"/>
              </w:numPr>
              <w:spacing w:before="100" w:beforeAutospacing="1" w:after="100" w:afterAutospacing="1"/>
              <w:rPr>
                <w:rFonts w:ascii="Trebuchet MS" w:eastAsia="Times New Roman" w:hAnsi="Trebuchet MS" w:cs="Times New Roman"/>
                <w:sz w:val="24"/>
                <w:szCs w:val="24"/>
                <w:lang w:eastAsia="en-GB"/>
              </w:rPr>
            </w:pPr>
            <w:r w:rsidRPr="005E213F">
              <w:rPr>
                <w:rFonts w:ascii="Trebuchet MS" w:eastAsia="Times New Roman" w:hAnsi="Trebuchet MS" w:cs="Times New Roman"/>
                <w:sz w:val="24"/>
                <w:szCs w:val="24"/>
                <w:lang w:eastAsia="en-GB"/>
              </w:rPr>
              <w:t>Providing you with information about services, transmitting technical notices, updates, security alerts, administrative messages, or advertising or marketing messages;</w:t>
            </w:r>
          </w:p>
          <w:p w:rsidR="00FD4355" w:rsidRPr="006C68F4" w:rsidRDefault="00FD4355" w:rsidP="00FD4355">
            <w:pPr>
              <w:numPr>
                <w:ilvl w:val="0"/>
                <w:numId w:val="3"/>
              </w:numPr>
              <w:spacing w:before="100" w:beforeAutospacing="1" w:after="100" w:afterAutospacing="1"/>
              <w:rPr>
                <w:rFonts w:ascii="Trebuchet MS" w:eastAsia="Times New Roman" w:hAnsi="Trebuchet MS" w:cs="Times New Roman"/>
                <w:sz w:val="24"/>
                <w:szCs w:val="24"/>
                <w:lang w:eastAsia="en-GB"/>
              </w:rPr>
            </w:pPr>
            <w:r w:rsidRPr="006C68F4">
              <w:rPr>
                <w:rFonts w:ascii="Trebuchet MS" w:eastAsia="Times New Roman" w:hAnsi="Trebuchet MS" w:cs="Times New Roman"/>
                <w:sz w:val="24"/>
                <w:szCs w:val="24"/>
                <w:lang w:eastAsia="en-GB"/>
              </w:rPr>
              <w:t>Providing other news or information about us;</w:t>
            </w:r>
          </w:p>
          <w:p w:rsidR="00FD4355" w:rsidRPr="006C68F4" w:rsidRDefault="00FD4355" w:rsidP="00FD4355">
            <w:pPr>
              <w:numPr>
                <w:ilvl w:val="0"/>
                <w:numId w:val="3"/>
              </w:numPr>
              <w:spacing w:before="100" w:beforeAutospacing="1" w:after="100" w:afterAutospacing="1"/>
              <w:rPr>
                <w:rFonts w:ascii="Trebuchet MS" w:eastAsia="Times New Roman" w:hAnsi="Trebuchet MS" w:cs="Times New Roman"/>
                <w:sz w:val="24"/>
                <w:szCs w:val="24"/>
                <w:lang w:eastAsia="en-GB"/>
              </w:rPr>
            </w:pPr>
            <w:r w:rsidRPr="006C68F4">
              <w:rPr>
                <w:rFonts w:ascii="Trebuchet MS" w:eastAsia="Times New Roman" w:hAnsi="Trebuchet MS" w:cs="Times New Roman"/>
                <w:sz w:val="24"/>
                <w:szCs w:val="24"/>
                <w:lang w:eastAsia="en-GB"/>
              </w:rPr>
              <w:t>Monitor and analyse trends, usage, and activities in connection with our Services;</w:t>
            </w:r>
          </w:p>
          <w:p w:rsidR="006C68F4" w:rsidRDefault="00FD4355" w:rsidP="00FD4355">
            <w:pPr>
              <w:numPr>
                <w:ilvl w:val="0"/>
                <w:numId w:val="3"/>
              </w:numPr>
              <w:spacing w:before="100" w:beforeAutospacing="1" w:after="100" w:afterAutospacing="1"/>
              <w:rPr>
                <w:rFonts w:ascii="Trebuchet MS" w:eastAsia="Times New Roman" w:hAnsi="Trebuchet MS" w:cs="Times New Roman"/>
                <w:sz w:val="24"/>
                <w:szCs w:val="24"/>
                <w:lang w:eastAsia="en-GB"/>
              </w:rPr>
            </w:pPr>
            <w:r w:rsidRPr="006C68F4">
              <w:rPr>
                <w:rFonts w:ascii="Trebuchet MS" w:eastAsia="Times New Roman" w:hAnsi="Trebuchet MS" w:cs="Times New Roman"/>
                <w:sz w:val="24"/>
                <w:szCs w:val="24"/>
                <w:lang w:eastAsia="en-GB"/>
              </w:rPr>
              <w:t>Investigate and prevent fraudulent transactions, unauthorised access to our Services and other illegal activities</w:t>
            </w:r>
            <w:r>
              <w:rPr>
                <w:rFonts w:ascii="Trebuchet MS" w:eastAsia="Times New Roman" w:hAnsi="Trebuchet MS" w:cs="Times New Roman"/>
                <w:sz w:val="24"/>
                <w:szCs w:val="24"/>
                <w:lang w:eastAsia="en-GB"/>
              </w:rPr>
              <w:t>.</w:t>
            </w:r>
          </w:p>
          <w:p w:rsidR="0053574E" w:rsidRPr="00FD4355" w:rsidRDefault="0053574E" w:rsidP="0053574E">
            <w:pPr>
              <w:spacing w:before="100" w:beforeAutospacing="1" w:after="100" w:afterAutospacing="1"/>
              <w:ind w:left="720"/>
              <w:rPr>
                <w:rFonts w:ascii="Trebuchet MS" w:eastAsia="Times New Roman" w:hAnsi="Trebuchet MS" w:cs="Times New Roman"/>
                <w:sz w:val="24"/>
                <w:szCs w:val="24"/>
                <w:lang w:eastAsia="en-GB"/>
              </w:rPr>
            </w:pPr>
          </w:p>
        </w:tc>
      </w:tr>
      <w:tr w:rsidR="00F51C8F" w:rsidRPr="00FD4355" w:rsidTr="0053574E">
        <w:trPr>
          <w:trHeight w:val="80"/>
        </w:trPr>
        <w:tc>
          <w:tcPr>
            <w:tcW w:w="9242" w:type="dxa"/>
          </w:tcPr>
          <w:p w:rsidR="00394615" w:rsidRPr="00FD4355" w:rsidRDefault="00B23F77" w:rsidP="006C68F4">
            <w:pPr>
              <w:spacing w:before="100" w:beforeAutospacing="1" w:after="100" w:afterAutospacing="1"/>
              <w:rPr>
                <w:rFonts w:ascii="Trebuchet MS" w:eastAsia="Times New Roman" w:hAnsi="Trebuchet MS" w:cs="Times New Roman"/>
                <w:b/>
                <w:sz w:val="24"/>
                <w:szCs w:val="24"/>
                <w:lang w:eastAsia="en-GB"/>
              </w:rPr>
            </w:pPr>
            <w:r w:rsidRPr="00FD4355">
              <w:rPr>
                <w:rFonts w:ascii="Trebuchet MS" w:eastAsia="Times New Roman" w:hAnsi="Trebuchet MS" w:cs="Times New Roman"/>
                <w:b/>
                <w:sz w:val="24"/>
                <w:szCs w:val="24"/>
                <w:lang w:eastAsia="en-GB"/>
              </w:rPr>
              <w:t>Lawful Basis of Processing</w:t>
            </w:r>
            <w:r w:rsidR="00CB5A54" w:rsidRPr="00FD4355">
              <w:rPr>
                <w:rFonts w:ascii="Trebuchet MS" w:eastAsia="Times New Roman" w:hAnsi="Trebuchet MS" w:cs="Times New Roman"/>
                <w:b/>
                <w:sz w:val="24"/>
                <w:szCs w:val="24"/>
                <w:lang w:eastAsia="en-GB"/>
              </w:rPr>
              <w:t xml:space="preserve"> General Personal Data</w:t>
            </w:r>
          </w:p>
          <w:p w:rsidR="002C0781" w:rsidRPr="00FD4355" w:rsidRDefault="002C0781" w:rsidP="006C68F4">
            <w:p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We only process general personal data on the basis that:-</w:t>
            </w:r>
          </w:p>
          <w:p w:rsidR="005E21ED" w:rsidRPr="00FD4355" w:rsidRDefault="005E21ED" w:rsidP="005E21ED">
            <w:pPr>
              <w:pStyle w:val="ListParagraph"/>
              <w:numPr>
                <w:ilvl w:val="0"/>
                <w:numId w:val="6"/>
              </w:numPr>
              <w:rPr>
                <w:rFonts w:ascii="Trebuchet MS" w:hAnsi="Trebuchet MS" w:cs="Arial"/>
              </w:rPr>
            </w:pPr>
            <w:r w:rsidRPr="00FD4355">
              <w:rPr>
                <w:rFonts w:ascii="Trebuchet MS" w:hAnsi="Trebuchet MS" w:cs="Arial"/>
              </w:rPr>
              <w:t>The data subject has given consent to the processing of his or her personal data for one or more specific purposes and/or;</w:t>
            </w:r>
          </w:p>
          <w:p w:rsidR="005E21ED" w:rsidRPr="00FD4355" w:rsidRDefault="005E21ED" w:rsidP="005E21ED">
            <w:pPr>
              <w:pStyle w:val="ListParagraph"/>
              <w:rPr>
                <w:rFonts w:ascii="Trebuchet MS" w:hAnsi="Trebuchet MS" w:cs="Arial"/>
              </w:rPr>
            </w:pPr>
          </w:p>
          <w:p w:rsidR="00CB5A54" w:rsidRPr="00FD4355" w:rsidRDefault="00CB5A54" w:rsidP="00CB5A54">
            <w:pPr>
              <w:pStyle w:val="ListParagraph"/>
              <w:numPr>
                <w:ilvl w:val="0"/>
                <w:numId w:val="6"/>
              </w:numPr>
              <w:rPr>
                <w:rFonts w:ascii="Trebuchet MS" w:hAnsi="Trebuchet MS" w:cs="Arial"/>
              </w:rPr>
            </w:pPr>
            <w:r w:rsidRPr="00FD4355">
              <w:rPr>
                <w:rFonts w:ascii="Trebuchet MS" w:hAnsi="Trebuchet MS" w:cs="Arial"/>
              </w:rPr>
              <w:t>Processing is necessary for the performance of a contract to which the data subject is party or in order to take steps at the request of the data subject pr</w:t>
            </w:r>
            <w:r w:rsidR="005E21ED" w:rsidRPr="00FD4355">
              <w:rPr>
                <w:rFonts w:ascii="Trebuchet MS" w:hAnsi="Trebuchet MS" w:cs="Arial"/>
              </w:rPr>
              <w:t>ior to entering into a contract and/or;</w:t>
            </w:r>
          </w:p>
          <w:p w:rsidR="00CB5A54" w:rsidRPr="00FD4355" w:rsidRDefault="00CB5A54" w:rsidP="00CB5A54">
            <w:pPr>
              <w:pStyle w:val="ListParagraph"/>
              <w:rPr>
                <w:rFonts w:ascii="Trebuchet MS" w:hAnsi="Trebuchet MS" w:cs="Arial"/>
              </w:rPr>
            </w:pPr>
          </w:p>
          <w:p w:rsidR="00CB5A54" w:rsidRPr="00FD4355" w:rsidRDefault="00CB5A54" w:rsidP="00CB5A54">
            <w:pPr>
              <w:pStyle w:val="ListParagraph"/>
              <w:numPr>
                <w:ilvl w:val="0"/>
                <w:numId w:val="6"/>
              </w:numPr>
              <w:rPr>
                <w:rFonts w:ascii="Trebuchet MS" w:hAnsi="Trebuchet MS" w:cs="Arial"/>
              </w:rPr>
            </w:pPr>
            <w:r w:rsidRPr="00FD4355">
              <w:rPr>
                <w:rFonts w:ascii="Trebuchet MS" w:hAnsi="Trebuchet MS" w:cs="Arial"/>
              </w:rPr>
              <w:t>Processing is necessary for compliance with a legal obligation to which the cont</w:t>
            </w:r>
            <w:r w:rsidR="005E21ED" w:rsidRPr="00FD4355">
              <w:rPr>
                <w:rFonts w:ascii="Trebuchet MS" w:hAnsi="Trebuchet MS" w:cs="Arial"/>
              </w:rPr>
              <w:t>roller is subject and/or</w:t>
            </w:r>
          </w:p>
          <w:p w:rsidR="00CB5A54" w:rsidRPr="00FD4355" w:rsidRDefault="00CB5A54" w:rsidP="00CB5A54">
            <w:pPr>
              <w:pStyle w:val="ListParagraph"/>
              <w:rPr>
                <w:rFonts w:ascii="Trebuchet MS" w:hAnsi="Trebuchet MS" w:cs="Arial"/>
              </w:rPr>
            </w:pPr>
          </w:p>
          <w:p w:rsidR="00CB5A54" w:rsidRDefault="00CB5A54" w:rsidP="00CB5A54">
            <w:pPr>
              <w:pStyle w:val="ListParagraph"/>
              <w:numPr>
                <w:ilvl w:val="0"/>
                <w:numId w:val="6"/>
              </w:numPr>
              <w:rPr>
                <w:rFonts w:ascii="Trebuchet MS" w:hAnsi="Trebuchet MS" w:cs="Arial"/>
              </w:rPr>
            </w:pPr>
            <w:r w:rsidRPr="00FD4355">
              <w:rPr>
                <w:rFonts w:ascii="Trebuchet MS" w:hAnsi="Trebuchet MS" w:cs="Arial"/>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53574E" w:rsidRPr="00FD4355" w:rsidRDefault="0053574E" w:rsidP="0053574E">
            <w:pPr>
              <w:pStyle w:val="ListParagraph"/>
              <w:rPr>
                <w:rFonts w:ascii="Trebuchet MS" w:hAnsi="Trebuchet MS" w:cs="Arial"/>
              </w:rPr>
            </w:pPr>
          </w:p>
          <w:p w:rsidR="0089756C" w:rsidRPr="0053574E" w:rsidRDefault="0089756C" w:rsidP="0089756C">
            <w:pPr>
              <w:spacing w:before="100" w:beforeAutospacing="1" w:after="100" w:afterAutospacing="1"/>
              <w:rPr>
                <w:rFonts w:ascii="Trebuchet MS" w:hAnsi="Trebuchet MS"/>
                <w:b/>
                <w:sz w:val="24"/>
                <w:szCs w:val="24"/>
              </w:rPr>
            </w:pPr>
            <w:r w:rsidRPr="0053574E">
              <w:rPr>
                <w:rFonts w:ascii="Trebuchet MS" w:hAnsi="Trebuchet MS"/>
                <w:b/>
                <w:sz w:val="24"/>
                <w:szCs w:val="24"/>
              </w:rPr>
              <w:t xml:space="preserve">Lawful Basis of Processing Special Category </w:t>
            </w:r>
            <w:r w:rsidR="00CB5A54" w:rsidRPr="0053574E">
              <w:rPr>
                <w:rFonts w:ascii="Trebuchet MS" w:hAnsi="Trebuchet MS"/>
                <w:b/>
                <w:sz w:val="24"/>
                <w:szCs w:val="24"/>
              </w:rPr>
              <w:t>Personal Data</w:t>
            </w:r>
          </w:p>
          <w:p w:rsidR="002C0781" w:rsidRPr="00FD4355" w:rsidRDefault="002C0781" w:rsidP="0089756C">
            <w:pPr>
              <w:spacing w:before="100" w:beforeAutospacing="1" w:after="100" w:afterAutospacing="1"/>
              <w:rPr>
                <w:rFonts w:ascii="Trebuchet MS" w:hAnsi="Trebuchet MS"/>
              </w:rPr>
            </w:pPr>
            <w:r w:rsidRPr="00FD4355">
              <w:rPr>
                <w:rFonts w:ascii="Trebuchet MS" w:hAnsi="Trebuchet MS"/>
              </w:rPr>
              <w:t>We only process special category personal data on the basis that:-</w:t>
            </w:r>
          </w:p>
          <w:p w:rsidR="0089756C" w:rsidRPr="00FD4355" w:rsidRDefault="002C0781" w:rsidP="002C0781">
            <w:pPr>
              <w:pStyle w:val="ListParagraph"/>
              <w:numPr>
                <w:ilvl w:val="0"/>
                <w:numId w:val="7"/>
              </w:numPr>
              <w:spacing w:before="100" w:beforeAutospacing="1" w:after="100" w:afterAutospacing="1"/>
              <w:rPr>
                <w:rFonts w:ascii="Trebuchet MS" w:hAnsi="Trebuchet MS"/>
              </w:rPr>
            </w:pPr>
            <w:r w:rsidRPr="00FD4355">
              <w:rPr>
                <w:rFonts w:ascii="Trebuchet MS" w:hAnsi="Trebuchet MS"/>
              </w:rPr>
              <w:t>The data subject has given explicit consent to the processing of those personal data for one or more specified purposes and/or;</w:t>
            </w:r>
          </w:p>
          <w:p w:rsidR="002C0781" w:rsidRPr="00FD4355" w:rsidRDefault="002C0781" w:rsidP="002C0781">
            <w:pPr>
              <w:pStyle w:val="ListParagraph"/>
              <w:spacing w:before="100" w:beforeAutospacing="1" w:after="100" w:afterAutospacing="1"/>
              <w:rPr>
                <w:rFonts w:ascii="Trebuchet MS" w:hAnsi="Trebuchet MS"/>
              </w:rPr>
            </w:pPr>
          </w:p>
          <w:p w:rsidR="00FD4355" w:rsidRDefault="002C0781" w:rsidP="00FD4355">
            <w:pPr>
              <w:pStyle w:val="ListParagraph"/>
              <w:numPr>
                <w:ilvl w:val="0"/>
                <w:numId w:val="7"/>
              </w:numPr>
              <w:spacing w:before="100" w:beforeAutospacing="1" w:after="100" w:afterAutospacing="1"/>
              <w:rPr>
                <w:rFonts w:ascii="Trebuchet MS" w:hAnsi="Trebuchet MS"/>
              </w:rPr>
            </w:pPr>
            <w:r w:rsidRPr="00FD4355">
              <w:rPr>
                <w:rFonts w:ascii="Trebuchet MS" w:hAnsi="Trebuchet MS"/>
              </w:rPr>
              <w:t>Processing is necessary to protect the vital interests of the data subject or of another natural person where the data subject is physically or legally incapable of giving consent.</w:t>
            </w:r>
          </w:p>
          <w:p w:rsidR="00FD4355" w:rsidRDefault="00FD4355" w:rsidP="00FD4355">
            <w:pPr>
              <w:pStyle w:val="ListParagraph"/>
              <w:spacing w:before="100" w:beforeAutospacing="1" w:after="100" w:afterAutospacing="1"/>
              <w:rPr>
                <w:rFonts w:ascii="Trebuchet MS" w:hAnsi="Trebuchet MS"/>
              </w:rPr>
            </w:pPr>
          </w:p>
          <w:p w:rsidR="005E213F" w:rsidRPr="00FD4355" w:rsidRDefault="005E213F" w:rsidP="00FD4355">
            <w:pPr>
              <w:pStyle w:val="ListParagraph"/>
              <w:spacing w:before="100" w:beforeAutospacing="1" w:after="100" w:afterAutospacing="1"/>
              <w:rPr>
                <w:rFonts w:ascii="Trebuchet MS" w:hAnsi="Trebuchet MS"/>
              </w:rPr>
            </w:pPr>
          </w:p>
        </w:tc>
      </w:tr>
      <w:tr w:rsidR="00F51C8F" w:rsidRPr="00FD4355" w:rsidTr="0053574E">
        <w:tc>
          <w:tcPr>
            <w:tcW w:w="9242" w:type="dxa"/>
          </w:tcPr>
          <w:p w:rsidR="00CB16F1" w:rsidRPr="00FD4355" w:rsidRDefault="00CB16F1" w:rsidP="006C68F4">
            <w:pPr>
              <w:spacing w:before="100" w:beforeAutospacing="1" w:after="100" w:afterAutospacing="1"/>
              <w:rPr>
                <w:rFonts w:ascii="Trebuchet MS" w:eastAsia="Times New Roman" w:hAnsi="Trebuchet MS" w:cs="Times New Roman"/>
                <w:b/>
                <w:bCs/>
                <w:sz w:val="24"/>
                <w:szCs w:val="24"/>
                <w:lang w:eastAsia="en-GB"/>
              </w:rPr>
            </w:pPr>
            <w:r w:rsidRPr="00FD4355">
              <w:rPr>
                <w:rFonts w:ascii="Trebuchet MS" w:eastAsia="Times New Roman" w:hAnsi="Trebuchet MS" w:cs="Times New Roman"/>
                <w:b/>
                <w:bCs/>
                <w:sz w:val="24"/>
                <w:szCs w:val="24"/>
                <w:lang w:eastAsia="en-GB"/>
              </w:rPr>
              <w:lastRenderedPageBreak/>
              <w:t>Categories of personal data and Sources</w:t>
            </w:r>
          </w:p>
          <w:p w:rsidR="007068E1" w:rsidRPr="00FD4355" w:rsidRDefault="007068E1" w:rsidP="006C68F4">
            <w:pPr>
              <w:spacing w:before="100" w:beforeAutospacing="1" w:after="100" w:afterAutospacing="1"/>
              <w:rPr>
                <w:rFonts w:ascii="Trebuchet MS" w:eastAsia="Times New Roman" w:hAnsi="Trebuchet MS" w:cs="Times New Roman"/>
                <w:b/>
                <w:bCs/>
                <w:sz w:val="24"/>
                <w:szCs w:val="24"/>
                <w:lang w:eastAsia="en-GB"/>
              </w:rPr>
            </w:pPr>
            <w:r w:rsidRPr="00FD4355">
              <w:rPr>
                <w:rFonts w:ascii="Trebuchet MS" w:eastAsia="Times New Roman" w:hAnsi="Trebuchet MS" w:cs="Times New Roman"/>
                <w:b/>
                <w:bCs/>
                <w:sz w:val="24"/>
                <w:szCs w:val="24"/>
                <w:lang w:eastAsia="en-GB"/>
              </w:rPr>
              <w:t>What information do we collect from you, and how is it used?</w:t>
            </w:r>
          </w:p>
          <w:p w:rsidR="006C68F4" w:rsidRPr="00FD4355" w:rsidRDefault="006C68F4" w:rsidP="006C68F4">
            <w:p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b/>
                <w:bCs/>
                <w:sz w:val="24"/>
                <w:szCs w:val="24"/>
                <w:lang w:eastAsia="en-GB"/>
              </w:rPr>
              <w:t>Direct:</w:t>
            </w:r>
          </w:p>
          <w:p w:rsidR="006C68F4" w:rsidRDefault="006C68F4" w:rsidP="006C68F4">
            <w:p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You can visit our website without telling us who you are and without revealing any personal information about yourself. To provide full service however, we will most often need to collect some personal information. For instance, we collect information about you when you register for an account and when you create or modify your personal data on one of our Services. The types of Information we collect may include email address, country of residence, your name</w:t>
            </w:r>
            <w:r w:rsidR="00B16111" w:rsidRPr="00FD4355">
              <w:rPr>
                <w:rFonts w:ascii="Trebuchet MS" w:eastAsia="Times New Roman" w:hAnsi="Trebuchet MS" w:cs="Times New Roman"/>
                <w:sz w:val="24"/>
                <w:szCs w:val="24"/>
                <w:lang w:eastAsia="en-GB"/>
              </w:rPr>
              <w:t>, postal address</w:t>
            </w:r>
            <w:r w:rsidRPr="00FD4355">
              <w:rPr>
                <w:rFonts w:ascii="Trebuchet MS" w:eastAsia="Times New Roman" w:hAnsi="Trebuchet MS" w:cs="Times New Roman"/>
                <w:sz w:val="24"/>
                <w:szCs w:val="24"/>
                <w:lang w:eastAsia="en-GB"/>
              </w:rPr>
              <w:t xml:space="preserve"> and phone number.</w:t>
            </w:r>
          </w:p>
          <w:p w:rsidR="006C68F4" w:rsidRPr="00FD4355" w:rsidRDefault="006C68F4" w:rsidP="006C68F4">
            <w:p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b/>
                <w:bCs/>
                <w:sz w:val="24"/>
                <w:szCs w:val="24"/>
                <w:lang w:eastAsia="en-GB"/>
              </w:rPr>
              <w:t>Indirect:</w:t>
            </w:r>
          </w:p>
          <w:p w:rsidR="006C68F4" w:rsidRPr="00FD4355" w:rsidRDefault="006C68F4" w:rsidP="006C68F4">
            <w:p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b/>
                <w:bCs/>
                <w:sz w:val="24"/>
                <w:szCs w:val="24"/>
                <w:lang w:eastAsia="en-GB"/>
              </w:rPr>
              <w:t>From cookies:</w:t>
            </w:r>
            <w:r w:rsidRPr="00FD4355">
              <w:rPr>
                <w:rFonts w:ascii="Trebuchet MS" w:eastAsia="Times New Roman" w:hAnsi="Trebuchet MS" w:cs="Times New Roman"/>
                <w:sz w:val="24"/>
                <w:szCs w:val="24"/>
                <w:lang w:eastAsia="en-GB"/>
              </w:rPr>
              <w:t> We may also collect “cookie” information that we may save to your computer or mobile device. Cookies are small data files stored on your hard drive or in device memory. We use cookies to improve and customise our Services and your experience; to allow you to access and use our Services without re-entering your username or password; to log visits and to understand which areas and features of the Services are most popular. We may also associate the information we store in cookies with personal information you submit while using our Services. You can instruct your browser, by changing its options, to stop accepting cookies or to prompt you before accepting a cookie from websites you visit. If you do not accept cookies, however, you may not be able to use all aspects of our Services.</w:t>
            </w:r>
          </w:p>
          <w:p w:rsidR="006C68F4" w:rsidRPr="00FD4355" w:rsidRDefault="006C68F4" w:rsidP="006C68F4">
            <w:p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For specific information on cookies, please read our cookie policy.</w:t>
            </w:r>
          </w:p>
          <w:p w:rsidR="006C68F4" w:rsidRPr="00FD4355" w:rsidRDefault="006C68F4" w:rsidP="006C68F4">
            <w:p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b/>
                <w:bCs/>
                <w:sz w:val="24"/>
                <w:szCs w:val="24"/>
                <w:lang w:eastAsia="en-GB"/>
              </w:rPr>
              <w:t>Logs:</w:t>
            </w:r>
            <w:r w:rsidRPr="00FD4355">
              <w:rPr>
                <w:rFonts w:ascii="Trebuchet MS" w:eastAsia="Times New Roman" w:hAnsi="Trebuchet MS" w:cs="Times New Roman"/>
                <w:sz w:val="24"/>
                <w:szCs w:val="24"/>
                <w:lang w:eastAsia="en-GB"/>
              </w:rPr>
              <w:t> We may record certain information and store it in log files when you interact with our Services. This information may include Internet protocol (IP) or other device addresses or ID numbers as well as browser type, Internet service provider, URLs of referring/exit pages, operating system, date/time stamp, information you search for, locale and language preferences, your mobile carrier, and system configuration information.</w:t>
            </w:r>
          </w:p>
          <w:p w:rsidR="00F51C8F" w:rsidRPr="00FD4355" w:rsidRDefault="006C68F4" w:rsidP="005E21ED">
            <w:p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b/>
                <w:bCs/>
                <w:sz w:val="24"/>
                <w:szCs w:val="24"/>
                <w:lang w:eastAsia="en-GB"/>
              </w:rPr>
              <w:t>Analytics:</w:t>
            </w:r>
            <w:r w:rsidRPr="00FD4355">
              <w:rPr>
                <w:rFonts w:ascii="Trebuchet MS" w:eastAsia="Times New Roman" w:hAnsi="Trebuchet MS" w:cs="Times New Roman"/>
                <w:sz w:val="24"/>
                <w:szCs w:val="24"/>
                <w:lang w:eastAsia="en-GB"/>
              </w:rPr>
              <w:t> We and our analytics providers also collect and store analytics information when you use our Services to help us improve our Services. We make sure this data is anonymous by not connecting any analytics data to personally identifiable data such as a name, email address, physical address, or phone number.</w:t>
            </w:r>
          </w:p>
          <w:p w:rsidR="00A00D49" w:rsidRDefault="005C50E4" w:rsidP="00A00D49">
            <w:pPr>
              <w:spacing w:before="100" w:beforeAutospacing="1" w:after="100" w:afterAutospacing="1"/>
              <w:rPr>
                <w:rFonts w:ascii="Trebuchet MS" w:eastAsia="Times New Roman" w:hAnsi="Trebuchet MS" w:cs="Times New Roman"/>
                <w:b/>
                <w:sz w:val="24"/>
                <w:szCs w:val="24"/>
                <w:lang w:eastAsia="en-GB"/>
              </w:rPr>
            </w:pPr>
            <w:r>
              <w:rPr>
                <w:rFonts w:ascii="Trebuchet MS" w:eastAsia="Times New Roman" w:hAnsi="Trebuchet MS" w:cs="Times New Roman"/>
                <w:b/>
                <w:sz w:val="24"/>
                <w:szCs w:val="24"/>
                <w:lang w:eastAsia="en-GB"/>
              </w:rPr>
              <w:t>Data Relating to Children</w:t>
            </w:r>
          </w:p>
          <w:p w:rsidR="0053574E" w:rsidRDefault="005C50E4" w:rsidP="00A00D49">
            <w:pPr>
              <w:spacing w:before="100" w:beforeAutospacing="1" w:after="100" w:afterAutospacing="1"/>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We do not </w:t>
            </w:r>
            <w:r w:rsidRPr="005C50E4">
              <w:rPr>
                <w:rFonts w:ascii="Trebuchet MS" w:eastAsia="Times New Roman" w:hAnsi="Trebuchet MS" w:cs="Times New Roman"/>
                <w:sz w:val="24"/>
                <w:szCs w:val="24"/>
                <w:lang w:eastAsia="en-GB"/>
              </w:rPr>
              <w:t>offer</w:t>
            </w:r>
            <w:r>
              <w:rPr>
                <w:rFonts w:ascii="Trebuchet MS" w:eastAsia="Times New Roman" w:hAnsi="Trebuchet MS" w:cs="Times New Roman"/>
                <w:sz w:val="24"/>
                <w:szCs w:val="24"/>
                <w:lang w:eastAsia="en-GB"/>
              </w:rPr>
              <w:t xml:space="preserve"> </w:t>
            </w:r>
            <w:r w:rsidRPr="005C50E4">
              <w:rPr>
                <w:rFonts w:ascii="Trebuchet MS" w:eastAsia="Times New Roman" w:hAnsi="Trebuchet MS" w:cs="Times New Roman"/>
                <w:sz w:val="24"/>
                <w:szCs w:val="24"/>
                <w:lang w:eastAsia="en-GB"/>
              </w:rPr>
              <w:t>an</w:t>
            </w:r>
            <w:r>
              <w:rPr>
                <w:rFonts w:ascii="Trebuchet MS" w:eastAsia="Times New Roman" w:hAnsi="Trebuchet MS" w:cs="Times New Roman"/>
                <w:sz w:val="24"/>
                <w:szCs w:val="24"/>
                <w:lang w:eastAsia="en-GB"/>
              </w:rPr>
              <w:t>y</w:t>
            </w:r>
            <w:r w:rsidRPr="005C50E4">
              <w:rPr>
                <w:rFonts w:ascii="Trebuchet MS" w:eastAsia="Times New Roman" w:hAnsi="Trebuchet MS" w:cs="Times New Roman"/>
                <w:sz w:val="24"/>
                <w:szCs w:val="24"/>
                <w:lang w:eastAsia="en-GB"/>
              </w:rPr>
              <w:t xml:space="preserve"> online service</w:t>
            </w:r>
            <w:r>
              <w:rPr>
                <w:rFonts w:ascii="Trebuchet MS" w:eastAsia="Times New Roman" w:hAnsi="Trebuchet MS" w:cs="Times New Roman"/>
                <w:sz w:val="24"/>
                <w:szCs w:val="24"/>
                <w:lang w:eastAsia="en-GB"/>
              </w:rPr>
              <w:t>s</w:t>
            </w:r>
            <w:r w:rsidRPr="005C50E4">
              <w:rPr>
                <w:rFonts w:ascii="Trebuchet MS" w:eastAsia="Times New Roman" w:hAnsi="Trebuchet MS" w:cs="Times New Roman"/>
                <w:sz w:val="24"/>
                <w:szCs w:val="24"/>
                <w:lang w:eastAsia="en-GB"/>
              </w:rPr>
              <w:t xml:space="preserve"> directly to </w:t>
            </w:r>
            <w:r>
              <w:rPr>
                <w:rFonts w:ascii="Trebuchet MS" w:eastAsia="Times New Roman" w:hAnsi="Trebuchet MS" w:cs="Times New Roman"/>
                <w:sz w:val="24"/>
                <w:szCs w:val="24"/>
                <w:lang w:eastAsia="en-GB"/>
              </w:rPr>
              <w:t xml:space="preserve">children and therefore only process personal data for those under the age of 16 with the relevant </w:t>
            </w:r>
            <w:r w:rsidRPr="005C50E4">
              <w:rPr>
                <w:rFonts w:ascii="Trebuchet MS" w:eastAsia="Times New Roman" w:hAnsi="Trebuchet MS" w:cs="Times New Roman"/>
                <w:sz w:val="24"/>
                <w:szCs w:val="24"/>
                <w:lang w:eastAsia="en-GB"/>
              </w:rPr>
              <w:t>consent from who</w:t>
            </w:r>
            <w:r>
              <w:rPr>
                <w:rFonts w:ascii="Trebuchet MS" w:eastAsia="Times New Roman" w:hAnsi="Trebuchet MS" w:cs="Times New Roman"/>
                <w:sz w:val="24"/>
                <w:szCs w:val="24"/>
                <w:lang w:eastAsia="en-GB"/>
              </w:rPr>
              <w:t>m</w:t>
            </w:r>
            <w:r w:rsidRPr="005C50E4">
              <w:rPr>
                <w:rFonts w:ascii="Trebuchet MS" w:eastAsia="Times New Roman" w:hAnsi="Trebuchet MS" w:cs="Times New Roman"/>
                <w:sz w:val="24"/>
                <w:szCs w:val="24"/>
                <w:lang w:eastAsia="en-GB"/>
              </w:rPr>
              <w:t>ever holds parental responsibility for the child</w:t>
            </w:r>
            <w:r>
              <w:rPr>
                <w:rFonts w:ascii="Trebuchet MS" w:eastAsia="Times New Roman" w:hAnsi="Trebuchet MS" w:cs="Times New Roman"/>
                <w:sz w:val="24"/>
                <w:szCs w:val="24"/>
                <w:lang w:eastAsia="en-GB"/>
              </w:rPr>
              <w:t>.</w:t>
            </w:r>
          </w:p>
          <w:p w:rsidR="00A00D49" w:rsidRPr="0053574E" w:rsidRDefault="00A00D49" w:rsidP="00A00D49">
            <w:pPr>
              <w:spacing w:before="100" w:beforeAutospacing="1" w:after="100" w:afterAutospacing="1"/>
              <w:rPr>
                <w:rFonts w:ascii="Trebuchet MS" w:eastAsia="Times New Roman" w:hAnsi="Trebuchet MS" w:cs="Times New Roman"/>
                <w:sz w:val="24"/>
                <w:szCs w:val="24"/>
                <w:lang w:eastAsia="en-GB"/>
              </w:rPr>
            </w:pPr>
            <w:r w:rsidRPr="00A00D49">
              <w:rPr>
                <w:rFonts w:ascii="Trebuchet MS" w:eastAsia="Times New Roman" w:hAnsi="Trebuchet MS" w:cs="Times New Roman"/>
                <w:b/>
                <w:sz w:val="24"/>
                <w:szCs w:val="24"/>
                <w:lang w:eastAsia="en-GB"/>
              </w:rPr>
              <w:lastRenderedPageBreak/>
              <w:t>How might we share information?</w:t>
            </w:r>
          </w:p>
          <w:p w:rsidR="00A00D49" w:rsidRPr="00A00D49" w:rsidRDefault="00A00D49" w:rsidP="00A00D49">
            <w:pPr>
              <w:spacing w:before="100" w:beforeAutospacing="1" w:after="100" w:afterAutospacing="1"/>
              <w:rPr>
                <w:rFonts w:ascii="Trebuchet MS" w:eastAsia="Times New Roman" w:hAnsi="Trebuchet MS" w:cs="Times New Roman"/>
                <w:sz w:val="24"/>
                <w:szCs w:val="24"/>
                <w:lang w:eastAsia="en-GB"/>
              </w:rPr>
            </w:pPr>
            <w:r w:rsidRPr="00A00D49">
              <w:rPr>
                <w:rFonts w:ascii="Trebuchet MS" w:eastAsia="Times New Roman" w:hAnsi="Trebuchet MS" w:cs="Times New Roman"/>
                <w:sz w:val="24"/>
                <w:szCs w:val="24"/>
                <w:lang w:eastAsia="en-GB"/>
              </w:rPr>
              <w:t>We are not in the business of selling your personal information. We consider this information to be a vital part of our relationship with you. There is, however, and requirement to share your personal information with the following third party:-</w:t>
            </w:r>
          </w:p>
          <w:p w:rsidR="00A00D49" w:rsidRPr="00A00D49" w:rsidRDefault="00A00D49" w:rsidP="00A00D49">
            <w:pPr>
              <w:rPr>
                <w:rFonts w:ascii="Trebuchet MS" w:eastAsia="Times New Roman" w:hAnsi="Trebuchet MS"/>
                <w:sz w:val="20"/>
                <w:szCs w:val="20"/>
              </w:rPr>
            </w:pPr>
            <w:r w:rsidRPr="00A00D49">
              <w:rPr>
                <w:rFonts w:ascii="Trebuchet MS" w:eastAsia="Times New Roman" w:hAnsi="Trebuchet MS"/>
                <w:b/>
                <w:bCs/>
                <w:sz w:val="20"/>
                <w:szCs w:val="20"/>
              </w:rPr>
              <w:t>CPGA (Cornish Pilot Gig Association)</w:t>
            </w:r>
            <w:r w:rsidRPr="00A00D49">
              <w:rPr>
                <w:rFonts w:ascii="Trebuchet MS" w:eastAsia="Times New Roman" w:hAnsi="Trebuchet MS"/>
                <w:sz w:val="20"/>
                <w:szCs w:val="20"/>
              </w:rPr>
              <w:t xml:space="preserve"> - Our Governing Body - Membership Details for Registration</w:t>
            </w:r>
          </w:p>
          <w:p w:rsidR="00A00D49" w:rsidRPr="00A00D49" w:rsidRDefault="00A00D49" w:rsidP="00A00D49">
            <w:pPr>
              <w:spacing w:before="100" w:beforeAutospacing="1" w:after="100" w:afterAutospacing="1"/>
              <w:rPr>
                <w:rFonts w:ascii="Trebuchet MS" w:eastAsia="Times New Roman" w:hAnsi="Trebuchet MS" w:cs="Times New Roman"/>
                <w:sz w:val="20"/>
                <w:szCs w:val="20"/>
                <w:lang w:eastAsia="en-GB"/>
              </w:rPr>
            </w:pPr>
            <w:r w:rsidRPr="00A00D49">
              <w:rPr>
                <w:rFonts w:ascii="Trebuchet MS" w:eastAsia="Times New Roman" w:hAnsi="Trebuchet MS" w:cs="Times New Roman"/>
                <w:b/>
                <w:sz w:val="20"/>
                <w:szCs w:val="20"/>
                <w:lang w:eastAsia="en-GB"/>
              </w:rPr>
              <w:t xml:space="preserve">Lorna Jones </w:t>
            </w:r>
            <w:r w:rsidRPr="00A00D49">
              <w:rPr>
                <w:rFonts w:ascii="Trebuchet MS" w:eastAsia="Times New Roman" w:hAnsi="Trebuchet MS" w:cs="Times New Roman"/>
                <w:sz w:val="20"/>
                <w:szCs w:val="20"/>
                <w:lang w:eastAsia="en-GB"/>
              </w:rPr>
              <w:t xml:space="preserve">- Fundraising - Membership Address Areas (Town) </w:t>
            </w:r>
          </w:p>
          <w:p w:rsidR="00A00D49" w:rsidRPr="00A00D49" w:rsidRDefault="00A00D49" w:rsidP="00A00D49">
            <w:pPr>
              <w:spacing w:before="100" w:beforeAutospacing="1" w:after="100" w:afterAutospacing="1"/>
              <w:rPr>
                <w:rFonts w:ascii="Trebuchet MS" w:eastAsia="Times New Roman" w:hAnsi="Trebuchet MS" w:cs="Times New Roman"/>
                <w:sz w:val="24"/>
                <w:szCs w:val="24"/>
                <w:lang w:eastAsia="en-GB"/>
              </w:rPr>
            </w:pPr>
            <w:r w:rsidRPr="00A00D49">
              <w:rPr>
                <w:rFonts w:ascii="Trebuchet MS" w:eastAsia="Times New Roman" w:hAnsi="Trebuchet MS" w:cs="Times New Roman"/>
                <w:b/>
                <w:bCs/>
                <w:sz w:val="24"/>
                <w:szCs w:val="24"/>
                <w:lang w:eastAsia="en-GB"/>
              </w:rPr>
              <w:t>We will only share this information with your consent:</w:t>
            </w:r>
            <w:r w:rsidRPr="00A00D49">
              <w:rPr>
                <w:rFonts w:ascii="Trebuchet MS" w:eastAsia="Times New Roman" w:hAnsi="Trebuchet MS" w:cs="Times New Roman"/>
                <w:sz w:val="24"/>
                <w:szCs w:val="24"/>
                <w:lang w:eastAsia="en-GB"/>
              </w:rPr>
              <w:t> We will not share your personal information with any other companies, organisations, or individuals who are not associated with us unless we have your affirmative consent to do so.</w:t>
            </w:r>
          </w:p>
          <w:p w:rsidR="00A00D49" w:rsidRPr="00A00D49" w:rsidRDefault="00A00D49" w:rsidP="00A00D49">
            <w:pPr>
              <w:spacing w:before="100" w:beforeAutospacing="1" w:after="100" w:afterAutospacing="1"/>
              <w:rPr>
                <w:rFonts w:ascii="Trebuchet MS" w:eastAsia="Times New Roman" w:hAnsi="Trebuchet MS" w:cs="Times New Roman"/>
                <w:sz w:val="24"/>
                <w:szCs w:val="24"/>
                <w:lang w:eastAsia="en-GB"/>
              </w:rPr>
            </w:pPr>
            <w:r w:rsidRPr="00A00D49">
              <w:rPr>
                <w:rFonts w:ascii="Trebuchet MS" w:eastAsia="Times New Roman" w:hAnsi="Trebuchet MS" w:cs="Times New Roman"/>
                <w:b/>
                <w:bCs/>
                <w:sz w:val="24"/>
                <w:szCs w:val="24"/>
                <w:lang w:eastAsia="en-GB"/>
              </w:rPr>
              <w:t>Newsletter Service: </w:t>
            </w:r>
            <w:r w:rsidRPr="00A00D49">
              <w:rPr>
                <w:rFonts w:ascii="Trebuchet MS" w:eastAsia="Times New Roman" w:hAnsi="Trebuchet MS" w:cs="Times New Roman"/>
                <w:sz w:val="24"/>
                <w:szCs w:val="24"/>
                <w:lang w:eastAsia="en-GB"/>
              </w:rPr>
              <w:t>We use a commercial application to facilitate our newsletter service.</w:t>
            </w:r>
          </w:p>
          <w:p w:rsidR="00A00D49" w:rsidRPr="00A00D49" w:rsidRDefault="00A00D49" w:rsidP="00A00D49">
            <w:pPr>
              <w:spacing w:before="100" w:beforeAutospacing="1" w:after="100" w:afterAutospacing="1"/>
              <w:rPr>
                <w:rFonts w:ascii="Trebuchet MS" w:eastAsia="Times New Roman" w:hAnsi="Trebuchet MS" w:cs="Times New Roman"/>
                <w:sz w:val="24"/>
                <w:szCs w:val="24"/>
                <w:lang w:eastAsia="en-GB"/>
              </w:rPr>
            </w:pPr>
            <w:r w:rsidRPr="00A00D49">
              <w:rPr>
                <w:rFonts w:ascii="Trebuchet MS" w:eastAsia="Times New Roman" w:hAnsi="Trebuchet MS" w:cs="Times New Roman"/>
                <w:b/>
                <w:bCs/>
                <w:sz w:val="24"/>
                <w:szCs w:val="24"/>
                <w:lang w:eastAsia="en-GB"/>
              </w:rPr>
              <w:t>Compliance with Laws and Law Enforcement Requests; Protection of Our Rights: We may disclose your information (including your personal information) to a third party if:</w:t>
            </w:r>
          </w:p>
          <w:p w:rsidR="00A00D49" w:rsidRPr="00A00D49" w:rsidRDefault="00A00D49" w:rsidP="00A00D49">
            <w:pPr>
              <w:numPr>
                <w:ilvl w:val="0"/>
                <w:numId w:val="4"/>
              </w:numPr>
              <w:spacing w:before="100" w:beforeAutospacing="1" w:after="100" w:afterAutospacing="1"/>
              <w:rPr>
                <w:rFonts w:ascii="Trebuchet MS" w:eastAsia="Times New Roman" w:hAnsi="Trebuchet MS" w:cs="Times New Roman"/>
                <w:sz w:val="24"/>
                <w:szCs w:val="24"/>
                <w:lang w:eastAsia="en-GB"/>
              </w:rPr>
            </w:pPr>
            <w:r w:rsidRPr="00A00D49">
              <w:rPr>
                <w:rFonts w:ascii="Trebuchet MS" w:eastAsia="Times New Roman" w:hAnsi="Trebuchet MS" w:cs="Times New Roman"/>
                <w:sz w:val="24"/>
                <w:szCs w:val="24"/>
                <w:lang w:eastAsia="en-GB"/>
              </w:rPr>
              <w:t>We believe that disclosure is reasonably necessary to comply with any applicable law, regulation, legal process or governmental request</w:t>
            </w:r>
          </w:p>
          <w:p w:rsidR="00A00D49" w:rsidRPr="00A00D49" w:rsidRDefault="00A00D49" w:rsidP="00A00D49">
            <w:pPr>
              <w:numPr>
                <w:ilvl w:val="0"/>
                <w:numId w:val="4"/>
              </w:numPr>
              <w:spacing w:before="100" w:beforeAutospacing="1" w:after="100" w:afterAutospacing="1"/>
              <w:rPr>
                <w:rFonts w:ascii="Trebuchet MS" w:eastAsia="Times New Roman" w:hAnsi="Trebuchet MS" w:cs="Times New Roman"/>
                <w:sz w:val="24"/>
                <w:szCs w:val="24"/>
                <w:lang w:eastAsia="en-GB"/>
              </w:rPr>
            </w:pPr>
            <w:r w:rsidRPr="00A00D49">
              <w:rPr>
                <w:rFonts w:ascii="Trebuchet MS" w:eastAsia="Times New Roman" w:hAnsi="Trebuchet MS" w:cs="Times New Roman"/>
                <w:sz w:val="24"/>
                <w:szCs w:val="24"/>
                <w:lang w:eastAsia="en-GB"/>
              </w:rPr>
              <w:t>To protect the security or integrity of our products and services</w:t>
            </w:r>
          </w:p>
          <w:p w:rsidR="00A00D49" w:rsidRPr="00A00D49" w:rsidRDefault="00A00D49" w:rsidP="00A00D49">
            <w:pPr>
              <w:numPr>
                <w:ilvl w:val="0"/>
                <w:numId w:val="4"/>
              </w:numPr>
              <w:spacing w:before="100" w:beforeAutospacing="1" w:after="100" w:afterAutospacing="1"/>
              <w:rPr>
                <w:rFonts w:ascii="Trebuchet MS" w:eastAsia="Times New Roman" w:hAnsi="Trebuchet MS" w:cs="Times New Roman"/>
                <w:sz w:val="24"/>
                <w:szCs w:val="24"/>
                <w:lang w:eastAsia="en-GB"/>
              </w:rPr>
            </w:pPr>
            <w:r w:rsidRPr="00A00D49">
              <w:rPr>
                <w:rFonts w:ascii="Trebuchet MS" w:eastAsia="Times New Roman" w:hAnsi="Trebuchet MS" w:cs="Times New Roman"/>
                <w:sz w:val="24"/>
                <w:szCs w:val="24"/>
                <w:lang w:eastAsia="en-GB"/>
              </w:rPr>
              <w:t>To protect our property, rights, and safety and that of our customers or the public from harm or illegal activities</w:t>
            </w:r>
          </w:p>
          <w:p w:rsidR="00A00D49" w:rsidRPr="00A00D49" w:rsidRDefault="00A00D49" w:rsidP="00A00D49">
            <w:pPr>
              <w:numPr>
                <w:ilvl w:val="0"/>
                <w:numId w:val="4"/>
              </w:numPr>
              <w:spacing w:before="100" w:beforeAutospacing="1" w:after="100" w:afterAutospacing="1"/>
              <w:rPr>
                <w:rFonts w:ascii="Trebuchet MS" w:eastAsia="Times New Roman" w:hAnsi="Trebuchet MS" w:cs="Times New Roman"/>
                <w:sz w:val="24"/>
                <w:szCs w:val="24"/>
                <w:lang w:eastAsia="en-GB"/>
              </w:rPr>
            </w:pPr>
            <w:r w:rsidRPr="00A00D49">
              <w:rPr>
                <w:rFonts w:ascii="Trebuchet MS" w:eastAsia="Times New Roman" w:hAnsi="Trebuchet MS" w:cs="Times New Roman"/>
                <w:sz w:val="24"/>
                <w:szCs w:val="24"/>
                <w:lang w:eastAsia="en-GB"/>
              </w:rPr>
              <w:t>To respond to an emergency which we believe in the good faith requires us to disclose information to assist in preventing the death or serious bodily injury of any person; or</w:t>
            </w:r>
          </w:p>
          <w:p w:rsidR="00C2223C" w:rsidRPr="00A00D49" w:rsidRDefault="00A00D49" w:rsidP="005E21ED">
            <w:pPr>
              <w:numPr>
                <w:ilvl w:val="0"/>
                <w:numId w:val="4"/>
              </w:numPr>
              <w:spacing w:before="100" w:beforeAutospacing="1" w:after="100" w:afterAutospacing="1"/>
              <w:rPr>
                <w:rFonts w:ascii="Trebuchet MS" w:eastAsia="Times New Roman" w:hAnsi="Trebuchet MS" w:cs="Times New Roman"/>
                <w:sz w:val="24"/>
                <w:szCs w:val="24"/>
                <w:lang w:eastAsia="en-GB"/>
              </w:rPr>
            </w:pPr>
            <w:r w:rsidRPr="00A00D49">
              <w:rPr>
                <w:rFonts w:ascii="Trebuchet MS" w:eastAsia="Times New Roman" w:hAnsi="Trebuchet MS" w:cs="Times New Roman"/>
                <w:sz w:val="24"/>
                <w:szCs w:val="24"/>
                <w:lang w:eastAsia="en-GB"/>
              </w:rPr>
              <w:t>To investigate and defend ourselves against any third-party claims or allegations.</w:t>
            </w:r>
          </w:p>
        </w:tc>
      </w:tr>
      <w:tr w:rsidR="00A77A08" w:rsidRPr="00FD4355" w:rsidTr="0053574E">
        <w:tc>
          <w:tcPr>
            <w:tcW w:w="9242" w:type="dxa"/>
          </w:tcPr>
          <w:p w:rsidR="00A77A08" w:rsidRPr="00FD4355" w:rsidRDefault="00A77A08" w:rsidP="006C68F4">
            <w:pPr>
              <w:spacing w:before="100" w:beforeAutospacing="1" w:after="100" w:afterAutospacing="1"/>
              <w:rPr>
                <w:rFonts w:ascii="Trebuchet MS" w:eastAsia="Times New Roman" w:hAnsi="Trebuchet MS" w:cs="Times New Roman"/>
                <w:b/>
                <w:sz w:val="24"/>
                <w:szCs w:val="24"/>
                <w:lang w:eastAsia="en-GB"/>
              </w:rPr>
            </w:pPr>
            <w:r w:rsidRPr="00FD4355">
              <w:rPr>
                <w:rFonts w:ascii="Trebuchet MS" w:eastAsia="Times New Roman" w:hAnsi="Trebuchet MS" w:cs="Times New Roman"/>
                <w:b/>
                <w:sz w:val="24"/>
                <w:szCs w:val="24"/>
                <w:lang w:eastAsia="en-GB"/>
              </w:rPr>
              <w:lastRenderedPageBreak/>
              <w:t>Data Transfers</w:t>
            </w:r>
          </w:p>
          <w:p w:rsidR="00A77A08" w:rsidRPr="00FD4355" w:rsidRDefault="00A77A08" w:rsidP="006C68F4">
            <w:p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 xml:space="preserve">The data controller does not transfer personal data outside of the United Kingdom or European Union. </w:t>
            </w:r>
          </w:p>
          <w:p w:rsidR="00A77A08" w:rsidRPr="00FD4355" w:rsidRDefault="00A77A08" w:rsidP="006C68F4">
            <w:pPr>
              <w:spacing w:before="100" w:beforeAutospacing="1" w:after="100" w:afterAutospacing="1"/>
              <w:rPr>
                <w:rFonts w:ascii="Trebuchet MS" w:eastAsia="Times New Roman" w:hAnsi="Trebuchet MS" w:cs="Times New Roman"/>
                <w:i/>
                <w:sz w:val="24"/>
                <w:szCs w:val="24"/>
                <w:lang w:eastAsia="en-GB"/>
              </w:rPr>
            </w:pPr>
            <w:r w:rsidRPr="00FD4355">
              <w:rPr>
                <w:rFonts w:ascii="Trebuchet MS" w:eastAsia="Times New Roman" w:hAnsi="Trebuchet MS" w:cs="Times New Roman"/>
                <w:b/>
                <w:bCs/>
                <w:i/>
                <w:sz w:val="24"/>
                <w:szCs w:val="24"/>
                <w:lang w:eastAsia="en-GB"/>
              </w:rPr>
              <w:t>Data Processor Information</w:t>
            </w:r>
          </w:p>
          <w:p w:rsidR="00A77A08" w:rsidRPr="005E213F" w:rsidRDefault="00A77A08" w:rsidP="006C68F4">
            <w:pPr>
              <w:spacing w:before="100" w:beforeAutospacing="1" w:after="100" w:afterAutospacing="1"/>
              <w:rPr>
                <w:rFonts w:ascii="Trebuchet MS" w:eastAsia="Times New Roman" w:hAnsi="Trebuchet MS" w:cs="Times New Roman"/>
                <w:sz w:val="24"/>
                <w:szCs w:val="24"/>
                <w:lang w:eastAsia="en-GB"/>
              </w:rPr>
            </w:pPr>
            <w:r w:rsidRPr="005E213F">
              <w:rPr>
                <w:rFonts w:ascii="Trebuchet MS" w:eastAsia="Times New Roman" w:hAnsi="Trebuchet MS" w:cs="Times New Roman"/>
                <w:sz w:val="24"/>
                <w:szCs w:val="24"/>
                <w:lang w:eastAsia="en-GB"/>
              </w:rPr>
              <w:t>The following third-party service providers are used by us and only process data in accordance with the instructions from the data controller:–</w:t>
            </w:r>
          </w:p>
          <w:p w:rsidR="00A77A08" w:rsidRPr="005E213F" w:rsidRDefault="00A77A08" w:rsidP="005E213F">
            <w:pPr>
              <w:spacing w:before="100" w:beforeAutospacing="1" w:after="100" w:afterAutospacing="1"/>
              <w:rPr>
                <w:rFonts w:ascii="Trebuchet MS" w:eastAsia="Times New Roman" w:hAnsi="Trebuchet MS" w:cs="Times New Roman"/>
                <w:sz w:val="24"/>
                <w:szCs w:val="24"/>
                <w:lang w:eastAsia="en-GB"/>
              </w:rPr>
            </w:pPr>
            <w:r w:rsidRPr="005E213F">
              <w:rPr>
                <w:rFonts w:ascii="Trebuchet MS" w:eastAsia="Times New Roman" w:hAnsi="Trebuchet MS" w:cs="Times New Roman"/>
                <w:sz w:val="24"/>
                <w:szCs w:val="24"/>
                <w:lang w:eastAsia="en-GB"/>
              </w:rPr>
              <w:t>Lorna Jones - Fundraising - Membership Address Areas</w:t>
            </w:r>
            <w:r w:rsidR="00FD4355" w:rsidRPr="005E213F">
              <w:rPr>
                <w:rFonts w:ascii="Trebuchet MS" w:eastAsia="Times New Roman" w:hAnsi="Trebuchet MS" w:cs="Times New Roman"/>
                <w:sz w:val="24"/>
                <w:szCs w:val="24"/>
                <w:lang w:eastAsia="en-GB"/>
              </w:rPr>
              <w:t xml:space="preserve"> (Town) </w:t>
            </w:r>
          </w:p>
          <w:p w:rsidR="00A77A08" w:rsidRPr="00FD4355" w:rsidRDefault="00A77A08" w:rsidP="006C68F4">
            <w:pPr>
              <w:spacing w:before="100" w:beforeAutospacing="1" w:after="100" w:afterAutospacing="1"/>
              <w:rPr>
                <w:rFonts w:ascii="Trebuchet MS" w:eastAsia="Times New Roman" w:hAnsi="Trebuchet MS" w:cs="Times New Roman"/>
                <w:i/>
                <w:sz w:val="24"/>
                <w:szCs w:val="24"/>
                <w:lang w:eastAsia="en-GB"/>
              </w:rPr>
            </w:pPr>
            <w:r w:rsidRPr="00FD4355">
              <w:rPr>
                <w:rFonts w:ascii="Trebuchet MS" w:eastAsia="Times New Roman" w:hAnsi="Trebuchet MS" w:cs="Times New Roman"/>
                <w:sz w:val="24"/>
                <w:szCs w:val="24"/>
                <w:lang w:eastAsia="en-GB"/>
              </w:rPr>
              <w:t>All data processors acting on behalf of the data controller have appropriate safeguards in place.</w:t>
            </w:r>
          </w:p>
          <w:p w:rsidR="00A77A08" w:rsidRPr="00FD4355" w:rsidRDefault="00A77A08" w:rsidP="00E826C1">
            <w:pPr>
              <w:spacing w:before="100" w:beforeAutospacing="1" w:after="100" w:afterAutospacing="1"/>
              <w:rPr>
                <w:rFonts w:ascii="Trebuchet MS" w:hAnsi="Trebuchet MS"/>
              </w:rPr>
            </w:pPr>
          </w:p>
        </w:tc>
      </w:tr>
      <w:tr w:rsidR="00A77A08" w:rsidRPr="00FD4355" w:rsidTr="0053574E">
        <w:trPr>
          <w:trHeight w:val="851"/>
        </w:trPr>
        <w:tc>
          <w:tcPr>
            <w:tcW w:w="9242" w:type="dxa"/>
          </w:tcPr>
          <w:p w:rsidR="00A77A08" w:rsidRPr="00FD4355" w:rsidRDefault="00A77A08" w:rsidP="006C68F4">
            <w:pPr>
              <w:spacing w:before="100" w:beforeAutospacing="1" w:after="100" w:afterAutospacing="1"/>
              <w:rPr>
                <w:rFonts w:ascii="Trebuchet MS" w:eastAsia="Times New Roman" w:hAnsi="Trebuchet MS" w:cs="Times New Roman"/>
                <w:b/>
                <w:sz w:val="24"/>
                <w:szCs w:val="24"/>
                <w:lang w:eastAsia="en-GB"/>
              </w:rPr>
            </w:pPr>
            <w:r w:rsidRPr="00FD4355">
              <w:rPr>
                <w:rFonts w:ascii="Trebuchet MS" w:eastAsia="Times New Roman" w:hAnsi="Trebuchet MS" w:cs="Times New Roman"/>
                <w:b/>
                <w:sz w:val="24"/>
                <w:szCs w:val="24"/>
                <w:lang w:eastAsia="en-GB"/>
              </w:rPr>
              <w:lastRenderedPageBreak/>
              <w:t>How long will we keep the personal data?</w:t>
            </w:r>
          </w:p>
          <w:p w:rsidR="00A77A08" w:rsidRDefault="00A77A08" w:rsidP="005C50E4">
            <w:p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 xml:space="preserve">Retaining some data may be subject to a statutory retention period and this must be adhered to, (to keep certain data for a minimum period of time). This may include personal data (name, address, contact details), but on expiry of such statutory requirement, such data will be destroyed securely. Where possible any personally identifiable data will be </w:t>
            </w:r>
            <w:proofErr w:type="spellStart"/>
            <w:r w:rsidRPr="00FD4355">
              <w:rPr>
                <w:rFonts w:ascii="Trebuchet MS" w:eastAsia="Times New Roman" w:hAnsi="Trebuchet MS" w:cs="Times New Roman"/>
                <w:sz w:val="24"/>
                <w:szCs w:val="24"/>
                <w:lang w:eastAsia="en-GB"/>
              </w:rPr>
              <w:t>anonymised</w:t>
            </w:r>
            <w:proofErr w:type="spellEnd"/>
            <w:r w:rsidRPr="00FD4355">
              <w:rPr>
                <w:rFonts w:ascii="Trebuchet MS" w:eastAsia="Times New Roman" w:hAnsi="Trebuchet MS" w:cs="Times New Roman"/>
                <w:sz w:val="24"/>
                <w:szCs w:val="24"/>
                <w:lang w:eastAsia="en-GB"/>
              </w:rPr>
              <w:t xml:space="preserve"> or </w:t>
            </w:r>
            <w:proofErr w:type="spellStart"/>
            <w:r w:rsidRPr="00FD4355">
              <w:rPr>
                <w:rFonts w:ascii="Trebuchet MS" w:eastAsia="Times New Roman" w:hAnsi="Trebuchet MS" w:cs="Times New Roman"/>
                <w:sz w:val="24"/>
                <w:szCs w:val="24"/>
                <w:lang w:eastAsia="en-GB"/>
              </w:rPr>
              <w:t>pseudonymised</w:t>
            </w:r>
            <w:proofErr w:type="spellEnd"/>
            <w:r w:rsidRPr="00FD4355">
              <w:rPr>
                <w:rFonts w:ascii="Trebuchet MS" w:eastAsia="Times New Roman" w:hAnsi="Trebuchet MS" w:cs="Times New Roman"/>
                <w:sz w:val="24"/>
                <w:szCs w:val="24"/>
                <w:lang w:eastAsia="en-GB"/>
              </w:rPr>
              <w:t>.</w:t>
            </w:r>
          </w:p>
          <w:p w:rsidR="005C50E4" w:rsidRPr="00FD4355" w:rsidRDefault="005C50E4" w:rsidP="005C50E4">
            <w:pPr>
              <w:spacing w:before="100" w:beforeAutospacing="1" w:after="100" w:afterAutospacing="1"/>
              <w:rPr>
                <w:rFonts w:ascii="Trebuchet MS" w:eastAsia="Times New Roman" w:hAnsi="Trebuchet MS" w:cs="Times New Roman"/>
                <w:sz w:val="24"/>
                <w:szCs w:val="24"/>
                <w:lang w:eastAsia="en-GB"/>
              </w:rPr>
            </w:pPr>
          </w:p>
        </w:tc>
      </w:tr>
      <w:tr w:rsidR="00A77A08" w:rsidRPr="00FD4355" w:rsidTr="0053574E">
        <w:trPr>
          <w:trHeight w:val="70"/>
        </w:trPr>
        <w:tc>
          <w:tcPr>
            <w:tcW w:w="9242" w:type="dxa"/>
          </w:tcPr>
          <w:p w:rsidR="00A77A08" w:rsidRPr="00FD4355" w:rsidRDefault="00A77A08" w:rsidP="006C68F4">
            <w:pPr>
              <w:spacing w:before="100" w:beforeAutospacing="1" w:after="100" w:afterAutospacing="1"/>
              <w:rPr>
                <w:rFonts w:ascii="Trebuchet MS" w:eastAsia="Times New Roman" w:hAnsi="Trebuchet MS" w:cs="Times New Roman"/>
                <w:b/>
                <w:sz w:val="24"/>
                <w:szCs w:val="24"/>
                <w:lang w:eastAsia="en-GB"/>
              </w:rPr>
            </w:pPr>
            <w:r w:rsidRPr="00FD4355">
              <w:rPr>
                <w:rFonts w:ascii="Trebuchet MS" w:eastAsia="Times New Roman" w:hAnsi="Trebuchet MS" w:cs="Times New Roman"/>
                <w:b/>
                <w:sz w:val="24"/>
                <w:szCs w:val="24"/>
                <w:lang w:eastAsia="en-GB"/>
              </w:rPr>
              <w:t>Statutory or other requirements</w:t>
            </w:r>
          </w:p>
          <w:p w:rsidR="00A77A08" w:rsidRPr="00FD4355" w:rsidRDefault="00A77A08" w:rsidP="006C68F4">
            <w:p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The data controller does not process personal data in respect of any statutory requirement, nor require personal data to be supplied as part of any contractual agreement, however in respect of the controller’s services, certain communications may not be possible without such personal data being supplied, for example an email to furnish with updates information etc. or an address to fulfil an order.</w:t>
            </w:r>
          </w:p>
          <w:p w:rsidR="00A77A08" w:rsidRPr="00FD4355" w:rsidRDefault="00A77A08" w:rsidP="006C68F4">
            <w:pPr>
              <w:spacing w:before="100" w:beforeAutospacing="1" w:after="100" w:afterAutospacing="1"/>
              <w:rPr>
                <w:rFonts w:ascii="Trebuchet MS" w:eastAsia="Times New Roman" w:hAnsi="Trebuchet MS" w:cs="Times New Roman"/>
                <w:b/>
                <w:sz w:val="24"/>
                <w:szCs w:val="24"/>
                <w:lang w:eastAsia="en-GB"/>
              </w:rPr>
            </w:pPr>
            <w:r w:rsidRPr="00FD4355">
              <w:rPr>
                <w:rFonts w:ascii="Trebuchet MS" w:eastAsia="Times New Roman" w:hAnsi="Trebuchet MS" w:cs="Times New Roman"/>
                <w:b/>
                <w:sz w:val="24"/>
                <w:szCs w:val="24"/>
                <w:lang w:eastAsia="en-GB"/>
              </w:rPr>
              <w:t>Profiling and Automated Decision Making</w:t>
            </w:r>
          </w:p>
          <w:p w:rsidR="00A00D49" w:rsidRPr="00FD4355" w:rsidRDefault="00A77A08" w:rsidP="006C68F4">
            <w:p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No profiling or automatic decision making processes are undertaken by the data controller in respect of any personal data processing activities</w:t>
            </w:r>
            <w:r w:rsidR="00C2223C" w:rsidRPr="00FD4355">
              <w:rPr>
                <w:rFonts w:ascii="Trebuchet MS" w:eastAsia="Times New Roman" w:hAnsi="Trebuchet MS" w:cs="Times New Roman"/>
                <w:sz w:val="24"/>
                <w:szCs w:val="24"/>
                <w:lang w:eastAsia="en-GB"/>
              </w:rPr>
              <w:t>.</w:t>
            </w:r>
          </w:p>
        </w:tc>
      </w:tr>
      <w:tr w:rsidR="00A77A08" w:rsidRPr="00FD4355" w:rsidTr="0053574E">
        <w:trPr>
          <w:trHeight w:val="6795"/>
        </w:trPr>
        <w:tc>
          <w:tcPr>
            <w:tcW w:w="9242" w:type="dxa"/>
          </w:tcPr>
          <w:p w:rsidR="00A77A08" w:rsidRPr="00FD4355" w:rsidRDefault="00A77A08" w:rsidP="006C68F4">
            <w:pPr>
              <w:shd w:val="clear" w:color="auto" w:fill="FFFFFF"/>
              <w:spacing w:line="408" w:lineRule="atLeast"/>
              <w:rPr>
                <w:rFonts w:ascii="Trebuchet MS" w:eastAsia="Times New Roman" w:hAnsi="Trebuchet MS" w:cs="Times New Roman"/>
                <w:b/>
                <w:sz w:val="24"/>
                <w:szCs w:val="24"/>
                <w:lang w:eastAsia="en-GB"/>
              </w:rPr>
            </w:pPr>
            <w:r w:rsidRPr="00FD4355">
              <w:rPr>
                <w:rFonts w:ascii="Trebuchet MS" w:eastAsia="Times New Roman" w:hAnsi="Trebuchet MS" w:cs="Times New Roman"/>
                <w:b/>
                <w:sz w:val="24"/>
                <w:szCs w:val="24"/>
                <w:lang w:eastAsia="en-GB"/>
              </w:rPr>
              <w:t>Your rights</w:t>
            </w:r>
          </w:p>
          <w:p w:rsidR="00A77A08" w:rsidRPr="00FD4355" w:rsidRDefault="00A77A08" w:rsidP="006C68F4">
            <w:pPr>
              <w:shd w:val="clear" w:color="auto" w:fill="FFFFFF"/>
              <w:spacing w:line="408" w:lineRule="atLeast"/>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Your fundamental rights as a Data Subject are:</w:t>
            </w:r>
          </w:p>
          <w:p w:rsidR="00A77A08" w:rsidRPr="00FD4355" w:rsidRDefault="00A77A08" w:rsidP="006C68F4">
            <w:pPr>
              <w:numPr>
                <w:ilvl w:val="0"/>
                <w:numId w:val="5"/>
              </w:num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The right to be informed</w:t>
            </w:r>
          </w:p>
          <w:p w:rsidR="00A77A08" w:rsidRPr="00FD4355" w:rsidRDefault="00A77A08" w:rsidP="006C68F4">
            <w:pPr>
              <w:numPr>
                <w:ilvl w:val="0"/>
                <w:numId w:val="5"/>
              </w:num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The right of access</w:t>
            </w:r>
          </w:p>
          <w:p w:rsidR="00A77A08" w:rsidRPr="00FD4355" w:rsidRDefault="00A77A08" w:rsidP="006C68F4">
            <w:pPr>
              <w:numPr>
                <w:ilvl w:val="0"/>
                <w:numId w:val="5"/>
              </w:num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The right of rectification</w:t>
            </w:r>
          </w:p>
          <w:p w:rsidR="00A77A08" w:rsidRPr="00FD4355" w:rsidRDefault="00A77A08" w:rsidP="006C68F4">
            <w:pPr>
              <w:numPr>
                <w:ilvl w:val="0"/>
                <w:numId w:val="5"/>
              </w:num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The right of erasure (often known as the right to be forgotten)</w:t>
            </w:r>
          </w:p>
          <w:p w:rsidR="00A77A08" w:rsidRPr="00FD4355" w:rsidRDefault="00A77A08" w:rsidP="006C68F4">
            <w:pPr>
              <w:numPr>
                <w:ilvl w:val="0"/>
                <w:numId w:val="5"/>
              </w:num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The right to prevent processing</w:t>
            </w:r>
          </w:p>
          <w:p w:rsidR="00A77A08" w:rsidRPr="00FD4355" w:rsidRDefault="00A77A08" w:rsidP="006C68F4">
            <w:pPr>
              <w:numPr>
                <w:ilvl w:val="0"/>
                <w:numId w:val="5"/>
              </w:num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The right to data portability</w:t>
            </w:r>
          </w:p>
          <w:p w:rsidR="00A77A08" w:rsidRPr="00FD4355" w:rsidRDefault="00A77A08" w:rsidP="006C68F4">
            <w:pPr>
              <w:numPr>
                <w:ilvl w:val="0"/>
                <w:numId w:val="5"/>
              </w:num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The right to object</w:t>
            </w:r>
          </w:p>
          <w:p w:rsidR="00A77A08" w:rsidRPr="00FD4355" w:rsidRDefault="00A77A08" w:rsidP="006C68F4">
            <w:pPr>
              <w:numPr>
                <w:ilvl w:val="0"/>
                <w:numId w:val="5"/>
              </w:num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Rights in relation to automatic decision making and profiling</w:t>
            </w:r>
          </w:p>
          <w:p w:rsidR="00A77A08" w:rsidRPr="00FD4355" w:rsidRDefault="00A77A08" w:rsidP="006C68F4">
            <w:p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Under the right of access (2), you have the right to obtain:-</w:t>
            </w:r>
          </w:p>
          <w:p w:rsidR="00A77A08" w:rsidRPr="00FD4355" w:rsidRDefault="00A77A08" w:rsidP="005E21ED">
            <w:pPr>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 confirmation that your data is being processed;</w:t>
            </w:r>
          </w:p>
          <w:p w:rsidR="00A77A08" w:rsidRPr="00FD4355" w:rsidRDefault="00A77A08" w:rsidP="005E21ED">
            <w:pPr>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 access to your personal data; and</w:t>
            </w:r>
          </w:p>
          <w:p w:rsidR="00A77A08" w:rsidRPr="00FD4355" w:rsidRDefault="00A77A08" w:rsidP="005E21ED">
            <w:pPr>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 other supplementary information</w:t>
            </w:r>
          </w:p>
          <w:p w:rsidR="00A77A08" w:rsidRPr="00FD4355" w:rsidRDefault="00A77A08" w:rsidP="006C68F4">
            <w:p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So that you are aware of and can verify the lawfulness of the processing</w:t>
            </w:r>
          </w:p>
          <w:p w:rsidR="00A77A08" w:rsidRPr="00FD4355" w:rsidRDefault="00A77A08" w:rsidP="008D2553">
            <w:p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Your right to access can be exercised by contacting the data controller as above. Not all fundamental rights are absolute.</w:t>
            </w:r>
          </w:p>
          <w:p w:rsidR="00A77A08" w:rsidRPr="00FD4355" w:rsidRDefault="00A77A08" w:rsidP="008D2553">
            <w:pPr>
              <w:spacing w:before="100" w:beforeAutospacing="1" w:after="100" w:afterAutospacing="1"/>
              <w:rPr>
                <w:rFonts w:ascii="Trebuchet MS" w:eastAsia="Times New Roman" w:hAnsi="Trebuchet MS" w:cs="Times New Roman"/>
                <w:sz w:val="24"/>
                <w:szCs w:val="24"/>
                <w:lang w:eastAsia="en-GB"/>
              </w:rPr>
            </w:pPr>
          </w:p>
        </w:tc>
      </w:tr>
      <w:tr w:rsidR="00A77A08" w:rsidRPr="00FD4355" w:rsidTr="0053574E">
        <w:tc>
          <w:tcPr>
            <w:tcW w:w="9242" w:type="dxa"/>
          </w:tcPr>
          <w:p w:rsidR="0053574E" w:rsidRDefault="0053574E" w:rsidP="006C68F4">
            <w:pPr>
              <w:spacing w:before="100" w:beforeAutospacing="1" w:after="100" w:afterAutospacing="1"/>
              <w:rPr>
                <w:rFonts w:ascii="Trebuchet MS" w:eastAsia="Times New Roman" w:hAnsi="Trebuchet MS" w:cs="Times New Roman"/>
                <w:b/>
                <w:sz w:val="24"/>
                <w:szCs w:val="24"/>
                <w:lang w:eastAsia="en-GB"/>
              </w:rPr>
            </w:pPr>
          </w:p>
          <w:p w:rsidR="00A77A08" w:rsidRPr="00FD4355" w:rsidRDefault="00A77A08" w:rsidP="006C68F4">
            <w:pPr>
              <w:spacing w:before="100" w:beforeAutospacing="1" w:after="100" w:afterAutospacing="1"/>
              <w:rPr>
                <w:rFonts w:ascii="Trebuchet MS" w:eastAsia="Times New Roman" w:hAnsi="Trebuchet MS" w:cs="Times New Roman"/>
                <w:b/>
                <w:sz w:val="24"/>
                <w:szCs w:val="24"/>
                <w:lang w:eastAsia="en-GB"/>
              </w:rPr>
            </w:pPr>
            <w:r w:rsidRPr="00FD4355">
              <w:rPr>
                <w:rFonts w:ascii="Trebuchet MS" w:eastAsia="Times New Roman" w:hAnsi="Trebuchet MS" w:cs="Times New Roman"/>
                <w:b/>
                <w:sz w:val="24"/>
                <w:szCs w:val="24"/>
                <w:lang w:eastAsia="en-GB"/>
              </w:rPr>
              <w:lastRenderedPageBreak/>
              <w:t>Your right to complain to the supervisory authority/regulator</w:t>
            </w:r>
          </w:p>
          <w:p w:rsidR="00A77A08" w:rsidRPr="00FD4355" w:rsidRDefault="00A77A08" w:rsidP="006C68F4">
            <w:p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You have the right to complain about organisations processing your personal data.  You can exercise this right by contacting the supervisory authority of the data controller as follows:-</w:t>
            </w:r>
          </w:p>
          <w:p w:rsidR="00A77A08" w:rsidRPr="00FD4355" w:rsidRDefault="00A77A08" w:rsidP="006C68F4">
            <w:p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b/>
                <w:bCs/>
                <w:sz w:val="24"/>
                <w:szCs w:val="24"/>
                <w:lang w:eastAsia="en-GB"/>
              </w:rPr>
              <w:t>Head office</w:t>
            </w:r>
          </w:p>
          <w:p w:rsidR="00A77A08" w:rsidRPr="00FD4355" w:rsidRDefault="00A77A08" w:rsidP="006C68F4">
            <w:p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Information Commissioner's Office</w:t>
            </w:r>
            <w:r w:rsidRPr="00FD4355">
              <w:rPr>
                <w:rFonts w:ascii="Trebuchet MS" w:eastAsia="Times New Roman" w:hAnsi="Trebuchet MS" w:cs="Times New Roman"/>
                <w:sz w:val="24"/>
                <w:szCs w:val="24"/>
                <w:lang w:eastAsia="en-GB"/>
              </w:rPr>
              <w:br/>
              <w:t>Wycliffe House</w:t>
            </w:r>
            <w:r w:rsidRPr="00FD4355">
              <w:rPr>
                <w:rFonts w:ascii="Trebuchet MS" w:eastAsia="Times New Roman" w:hAnsi="Trebuchet MS" w:cs="Times New Roman"/>
                <w:sz w:val="24"/>
                <w:szCs w:val="24"/>
                <w:lang w:eastAsia="en-GB"/>
              </w:rPr>
              <w:br/>
              <w:t>Water Lane</w:t>
            </w:r>
            <w:r w:rsidRPr="00FD4355">
              <w:rPr>
                <w:rFonts w:ascii="Trebuchet MS" w:eastAsia="Times New Roman" w:hAnsi="Trebuchet MS" w:cs="Times New Roman"/>
                <w:sz w:val="24"/>
                <w:szCs w:val="24"/>
                <w:lang w:eastAsia="en-GB"/>
              </w:rPr>
              <w:br/>
              <w:t>Wilmslow</w:t>
            </w:r>
            <w:r w:rsidRPr="00FD4355">
              <w:rPr>
                <w:rFonts w:ascii="Trebuchet MS" w:eastAsia="Times New Roman" w:hAnsi="Trebuchet MS" w:cs="Times New Roman"/>
                <w:sz w:val="24"/>
                <w:szCs w:val="24"/>
                <w:lang w:eastAsia="en-GB"/>
              </w:rPr>
              <w:br/>
              <w:t>Cheshire</w:t>
            </w:r>
            <w:r w:rsidRPr="00FD4355">
              <w:rPr>
                <w:rFonts w:ascii="Trebuchet MS" w:eastAsia="Times New Roman" w:hAnsi="Trebuchet MS" w:cs="Times New Roman"/>
                <w:sz w:val="24"/>
                <w:szCs w:val="24"/>
                <w:lang w:eastAsia="en-GB"/>
              </w:rPr>
              <w:br/>
              <w:t>SK9 5AF</w:t>
            </w:r>
          </w:p>
          <w:p w:rsidR="00A77A08" w:rsidRPr="00FD4355" w:rsidRDefault="00A77A08" w:rsidP="006C68F4">
            <w:pPr>
              <w:spacing w:before="100" w:beforeAutospacing="1" w:after="100" w:afterAutospacing="1"/>
              <w:rPr>
                <w:rFonts w:ascii="Trebuchet MS" w:eastAsia="Times New Roman" w:hAnsi="Trebuchet MS" w:cs="Times New Roman"/>
                <w:sz w:val="24"/>
                <w:szCs w:val="24"/>
                <w:lang w:eastAsia="en-GB"/>
              </w:rPr>
            </w:pPr>
            <w:r w:rsidRPr="00FD4355">
              <w:rPr>
                <w:rFonts w:ascii="Trebuchet MS" w:eastAsia="Times New Roman" w:hAnsi="Trebuchet MS" w:cs="Times New Roman"/>
                <w:sz w:val="24"/>
                <w:szCs w:val="24"/>
                <w:lang w:eastAsia="en-GB"/>
              </w:rPr>
              <w:t>Tel: 0303 123 1113 (local rate) or 01625 545 745 if you prefer to use a national rate number</w:t>
            </w:r>
          </w:p>
        </w:tc>
      </w:tr>
    </w:tbl>
    <w:p w:rsidR="00ED4AF0" w:rsidRPr="006C68F4" w:rsidRDefault="00ED4AF0">
      <w:pPr>
        <w:rPr>
          <w:rFonts w:ascii="Trebuchet MS" w:hAnsi="Trebuchet MS"/>
        </w:rPr>
      </w:pPr>
    </w:p>
    <w:sectPr w:rsidR="00ED4AF0" w:rsidRPr="006C68F4" w:rsidSect="002155F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79B" w:rsidRDefault="0078079B" w:rsidP="00D64536">
      <w:pPr>
        <w:spacing w:after="0" w:line="240" w:lineRule="auto"/>
      </w:pPr>
      <w:r>
        <w:separator/>
      </w:r>
    </w:p>
  </w:endnote>
  <w:endnote w:type="continuationSeparator" w:id="0">
    <w:p w:rsidR="0078079B" w:rsidRDefault="0078079B" w:rsidP="00D64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36" w:rsidRDefault="00D645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36" w:rsidRDefault="00D645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36" w:rsidRDefault="00D64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79B" w:rsidRDefault="0078079B" w:rsidP="00D64536">
      <w:pPr>
        <w:spacing w:after="0" w:line="240" w:lineRule="auto"/>
      </w:pPr>
      <w:r>
        <w:separator/>
      </w:r>
    </w:p>
  </w:footnote>
  <w:footnote w:type="continuationSeparator" w:id="0">
    <w:p w:rsidR="0078079B" w:rsidRDefault="0078079B" w:rsidP="00D64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36" w:rsidRDefault="00D645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36" w:rsidRDefault="00D645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36" w:rsidRDefault="00D645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15BA"/>
    <w:multiLevelType w:val="multilevel"/>
    <w:tmpl w:val="722C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051A4"/>
    <w:multiLevelType w:val="hybridMultilevel"/>
    <w:tmpl w:val="DC5A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7138DE"/>
    <w:multiLevelType w:val="multilevel"/>
    <w:tmpl w:val="9736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6180C"/>
    <w:multiLevelType w:val="multilevel"/>
    <w:tmpl w:val="6FEA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33EEE"/>
    <w:multiLevelType w:val="multilevel"/>
    <w:tmpl w:val="CB08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046FEC"/>
    <w:multiLevelType w:val="hybridMultilevel"/>
    <w:tmpl w:val="7B72476A"/>
    <w:lvl w:ilvl="0" w:tplc="E37CB2DE">
      <w:start w:val="3"/>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BB03DF"/>
    <w:multiLevelType w:val="multilevel"/>
    <w:tmpl w:val="47142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51C8F"/>
    <w:rsid w:val="000238DD"/>
    <w:rsid w:val="00031622"/>
    <w:rsid w:val="00060982"/>
    <w:rsid w:val="00066EA6"/>
    <w:rsid w:val="000B3423"/>
    <w:rsid w:val="001924E1"/>
    <w:rsid w:val="002155FC"/>
    <w:rsid w:val="00225254"/>
    <w:rsid w:val="002612E6"/>
    <w:rsid w:val="00272561"/>
    <w:rsid w:val="002C0781"/>
    <w:rsid w:val="002D4389"/>
    <w:rsid w:val="002F0AEB"/>
    <w:rsid w:val="00301A24"/>
    <w:rsid w:val="00394615"/>
    <w:rsid w:val="0046598C"/>
    <w:rsid w:val="004B5CBA"/>
    <w:rsid w:val="0053574E"/>
    <w:rsid w:val="005A5F86"/>
    <w:rsid w:val="005C50E4"/>
    <w:rsid w:val="005E0AF8"/>
    <w:rsid w:val="005E213F"/>
    <w:rsid w:val="005E21ED"/>
    <w:rsid w:val="005E6112"/>
    <w:rsid w:val="006C68F4"/>
    <w:rsid w:val="007068E1"/>
    <w:rsid w:val="00727728"/>
    <w:rsid w:val="0078079B"/>
    <w:rsid w:val="00852CD4"/>
    <w:rsid w:val="00897518"/>
    <w:rsid w:val="0089756C"/>
    <w:rsid w:val="008D2553"/>
    <w:rsid w:val="00911907"/>
    <w:rsid w:val="00915C60"/>
    <w:rsid w:val="00917A94"/>
    <w:rsid w:val="009F1B1E"/>
    <w:rsid w:val="00A00D49"/>
    <w:rsid w:val="00A6543C"/>
    <w:rsid w:val="00A77A08"/>
    <w:rsid w:val="00AF690B"/>
    <w:rsid w:val="00B16111"/>
    <w:rsid w:val="00B23F77"/>
    <w:rsid w:val="00B65A62"/>
    <w:rsid w:val="00C2223C"/>
    <w:rsid w:val="00C47EFD"/>
    <w:rsid w:val="00C50646"/>
    <w:rsid w:val="00CB16F1"/>
    <w:rsid w:val="00CB5A54"/>
    <w:rsid w:val="00CF7653"/>
    <w:rsid w:val="00D2631A"/>
    <w:rsid w:val="00D64536"/>
    <w:rsid w:val="00D83D76"/>
    <w:rsid w:val="00D95B8A"/>
    <w:rsid w:val="00DE48EF"/>
    <w:rsid w:val="00E826C1"/>
    <w:rsid w:val="00ED4AF0"/>
    <w:rsid w:val="00EF72F8"/>
    <w:rsid w:val="00F51C8F"/>
    <w:rsid w:val="00F75EFF"/>
    <w:rsid w:val="00F92049"/>
    <w:rsid w:val="00FB7A51"/>
    <w:rsid w:val="00FD43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54"/>
  </w:style>
  <w:style w:type="paragraph" w:styleId="Heading2">
    <w:name w:val="heading 2"/>
    <w:basedOn w:val="Normal"/>
    <w:link w:val="Heading2Char"/>
    <w:uiPriority w:val="9"/>
    <w:qFormat/>
    <w:rsid w:val="00F51C8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51C8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51C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1C8F"/>
    <w:rPr>
      <w:b/>
      <w:bCs/>
    </w:rPr>
  </w:style>
  <w:style w:type="paragraph" w:styleId="BalloonText">
    <w:name w:val="Balloon Text"/>
    <w:basedOn w:val="Normal"/>
    <w:link w:val="BalloonTextChar"/>
    <w:uiPriority w:val="99"/>
    <w:semiHidden/>
    <w:unhideWhenUsed/>
    <w:rsid w:val="006C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8F4"/>
    <w:rPr>
      <w:rFonts w:ascii="Tahoma" w:hAnsi="Tahoma" w:cs="Tahoma"/>
      <w:sz w:val="16"/>
      <w:szCs w:val="16"/>
    </w:rPr>
  </w:style>
  <w:style w:type="character" w:styleId="Hyperlink">
    <w:name w:val="Hyperlink"/>
    <w:basedOn w:val="DefaultParagraphFont"/>
    <w:uiPriority w:val="99"/>
    <w:unhideWhenUsed/>
    <w:rsid w:val="000238DD"/>
    <w:rPr>
      <w:color w:val="0000FF"/>
      <w:u w:val="single"/>
    </w:rPr>
  </w:style>
  <w:style w:type="paragraph" w:styleId="Header">
    <w:name w:val="header"/>
    <w:basedOn w:val="Normal"/>
    <w:link w:val="HeaderChar"/>
    <w:uiPriority w:val="99"/>
    <w:unhideWhenUsed/>
    <w:rsid w:val="00D64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536"/>
  </w:style>
  <w:style w:type="paragraph" w:styleId="Footer">
    <w:name w:val="footer"/>
    <w:basedOn w:val="Normal"/>
    <w:link w:val="FooterChar"/>
    <w:uiPriority w:val="99"/>
    <w:unhideWhenUsed/>
    <w:rsid w:val="00D64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536"/>
  </w:style>
  <w:style w:type="character" w:customStyle="1" w:styleId="apple-converted-space">
    <w:name w:val="apple-converted-space"/>
    <w:basedOn w:val="DefaultParagraphFont"/>
    <w:rsid w:val="00727728"/>
  </w:style>
  <w:style w:type="paragraph" w:styleId="ListParagraph">
    <w:name w:val="List Paragraph"/>
    <w:basedOn w:val="Normal"/>
    <w:uiPriority w:val="34"/>
    <w:qFormat/>
    <w:rsid w:val="00CB5A54"/>
    <w:pPr>
      <w:ind w:left="720"/>
      <w:contextualSpacing/>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1C8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51C8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51C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1C8F"/>
    <w:rPr>
      <w:b/>
      <w:bCs/>
    </w:rPr>
  </w:style>
  <w:style w:type="paragraph" w:styleId="BalloonText">
    <w:name w:val="Balloon Text"/>
    <w:basedOn w:val="Normal"/>
    <w:link w:val="BalloonTextChar"/>
    <w:uiPriority w:val="99"/>
    <w:semiHidden/>
    <w:unhideWhenUsed/>
    <w:rsid w:val="006C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8F4"/>
    <w:rPr>
      <w:rFonts w:ascii="Tahoma" w:hAnsi="Tahoma" w:cs="Tahoma"/>
      <w:sz w:val="16"/>
      <w:szCs w:val="16"/>
    </w:rPr>
  </w:style>
  <w:style w:type="character" w:styleId="Hyperlink">
    <w:name w:val="Hyperlink"/>
    <w:basedOn w:val="DefaultParagraphFont"/>
    <w:uiPriority w:val="99"/>
    <w:unhideWhenUsed/>
    <w:rsid w:val="000238DD"/>
    <w:rPr>
      <w:color w:val="0000FF"/>
      <w:u w:val="single"/>
    </w:rPr>
  </w:style>
  <w:style w:type="paragraph" w:styleId="Header">
    <w:name w:val="header"/>
    <w:basedOn w:val="Normal"/>
    <w:link w:val="HeaderChar"/>
    <w:uiPriority w:val="99"/>
    <w:unhideWhenUsed/>
    <w:rsid w:val="00D64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536"/>
  </w:style>
  <w:style w:type="paragraph" w:styleId="Footer">
    <w:name w:val="footer"/>
    <w:basedOn w:val="Normal"/>
    <w:link w:val="FooterChar"/>
    <w:uiPriority w:val="99"/>
    <w:unhideWhenUsed/>
    <w:rsid w:val="00D64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536"/>
  </w:style>
  <w:style w:type="character" w:customStyle="1" w:styleId="apple-converted-space">
    <w:name w:val="apple-converted-space"/>
    <w:basedOn w:val="DefaultParagraphFont"/>
    <w:rsid w:val="00727728"/>
  </w:style>
  <w:style w:type="paragraph" w:styleId="ListParagraph">
    <w:name w:val="List Paragraph"/>
    <w:basedOn w:val="Normal"/>
    <w:uiPriority w:val="34"/>
    <w:qFormat/>
    <w:rsid w:val="00CB5A54"/>
    <w:pPr>
      <w:ind w:left="720"/>
      <w:contextualSpacing/>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120269590">
      <w:bodyDiv w:val="1"/>
      <w:marLeft w:val="0"/>
      <w:marRight w:val="0"/>
      <w:marTop w:val="0"/>
      <w:marBottom w:val="0"/>
      <w:divBdr>
        <w:top w:val="none" w:sz="0" w:space="0" w:color="auto"/>
        <w:left w:val="none" w:sz="0" w:space="0" w:color="auto"/>
        <w:bottom w:val="none" w:sz="0" w:space="0" w:color="auto"/>
        <w:right w:val="none" w:sz="0" w:space="0" w:color="auto"/>
      </w:divBdr>
    </w:div>
    <w:div w:id="717631056">
      <w:bodyDiv w:val="1"/>
      <w:marLeft w:val="0"/>
      <w:marRight w:val="0"/>
      <w:marTop w:val="0"/>
      <w:marBottom w:val="0"/>
      <w:divBdr>
        <w:top w:val="none" w:sz="0" w:space="0" w:color="auto"/>
        <w:left w:val="none" w:sz="0" w:space="0" w:color="auto"/>
        <w:bottom w:val="none" w:sz="0" w:space="0" w:color="auto"/>
        <w:right w:val="none" w:sz="0" w:space="0" w:color="auto"/>
      </w:divBdr>
    </w:div>
    <w:div w:id="873469961">
      <w:bodyDiv w:val="1"/>
      <w:marLeft w:val="0"/>
      <w:marRight w:val="0"/>
      <w:marTop w:val="0"/>
      <w:marBottom w:val="0"/>
      <w:divBdr>
        <w:top w:val="none" w:sz="0" w:space="0" w:color="auto"/>
        <w:left w:val="none" w:sz="0" w:space="0" w:color="auto"/>
        <w:bottom w:val="none" w:sz="0" w:space="0" w:color="auto"/>
        <w:right w:val="none" w:sz="0" w:space="0" w:color="auto"/>
      </w:divBdr>
    </w:div>
    <w:div w:id="1252935155">
      <w:bodyDiv w:val="1"/>
      <w:marLeft w:val="0"/>
      <w:marRight w:val="0"/>
      <w:marTop w:val="0"/>
      <w:marBottom w:val="0"/>
      <w:divBdr>
        <w:top w:val="none" w:sz="0" w:space="0" w:color="auto"/>
        <w:left w:val="none" w:sz="0" w:space="0" w:color="auto"/>
        <w:bottom w:val="none" w:sz="0" w:space="0" w:color="auto"/>
        <w:right w:val="none" w:sz="0" w:space="0" w:color="auto"/>
      </w:divBdr>
    </w:div>
    <w:div w:id="1381320761">
      <w:bodyDiv w:val="1"/>
      <w:marLeft w:val="0"/>
      <w:marRight w:val="0"/>
      <w:marTop w:val="0"/>
      <w:marBottom w:val="0"/>
      <w:divBdr>
        <w:top w:val="none" w:sz="0" w:space="0" w:color="auto"/>
        <w:left w:val="none" w:sz="0" w:space="0" w:color="auto"/>
        <w:bottom w:val="none" w:sz="0" w:space="0" w:color="auto"/>
        <w:right w:val="none" w:sz="0" w:space="0" w:color="auto"/>
      </w:divBdr>
    </w:div>
    <w:div w:id="1383554112">
      <w:bodyDiv w:val="1"/>
      <w:marLeft w:val="0"/>
      <w:marRight w:val="0"/>
      <w:marTop w:val="0"/>
      <w:marBottom w:val="0"/>
      <w:divBdr>
        <w:top w:val="none" w:sz="0" w:space="0" w:color="auto"/>
        <w:left w:val="none" w:sz="0" w:space="0" w:color="auto"/>
        <w:bottom w:val="none" w:sz="0" w:space="0" w:color="auto"/>
        <w:right w:val="none" w:sz="0" w:space="0" w:color="auto"/>
      </w:divBdr>
    </w:div>
    <w:div w:id="1418600959">
      <w:bodyDiv w:val="1"/>
      <w:marLeft w:val="0"/>
      <w:marRight w:val="0"/>
      <w:marTop w:val="0"/>
      <w:marBottom w:val="0"/>
      <w:divBdr>
        <w:top w:val="none" w:sz="0" w:space="0" w:color="auto"/>
        <w:left w:val="none" w:sz="0" w:space="0" w:color="auto"/>
        <w:bottom w:val="none" w:sz="0" w:space="0" w:color="auto"/>
        <w:right w:val="none" w:sz="0" w:space="0" w:color="auto"/>
      </w:divBdr>
    </w:div>
    <w:div w:id="1486243976">
      <w:bodyDiv w:val="1"/>
      <w:marLeft w:val="0"/>
      <w:marRight w:val="0"/>
      <w:marTop w:val="0"/>
      <w:marBottom w:val="0"/>
      <w:divBdr>
        <w:top w:val="none" w:sz="0" w:space="0" w:color="auto"/>
        <w:left w:val="none" w:sz="0" w:space="0" w:color="auto"/>
        <w:bottom w:val="none" w:sz="0" w:space="0" w:color="auto"/>
        <w:right w:val="none" w:sz="0" w:space="0" w:color="auto"/>
      </w:divBdr>
    </w:div>
    <w:div w:id="1487471372">
      <w:bodyDiv w:val="1"/>
      <w:marLeft w:val="0"/>
      <w:marRight w:val="0"/>
      <w:marTop w:val="0"/>
      <w:marBottom w:val="0"/>
      <w:divBdr>
        <w:top w:val="none" w:sz="0" w:space="0" w:color="auto"/>
        <w:left w:val="none" w:sz="0" w:space="0" w:color="auto"/>
        <w:bottom w:val="none" w:sz="0" w:space="0" w:color="auto"/>
        <w:right w:val="none" w:sz="0" w:space="0" w:color="auto"/>
      </w:divBdr>
    </w:div>
    <w:div w:id="1776635572">
      <w:bodyDiv w:val="1"/>
      <w:marLeft w:val="0"/>
      <w:marRight w:val="0"/>
      <w:marTop w:val="0"/>
      <w:marBottom w:val="0"/>
      <w:divBdr>
        <w:top w:val="none" w:sz="0" w:space="0" w:color="auto"/>
        <w:left w:val="none" w:sz="0" w:space="0" w:color="auto"/>
        <w:bottom w:val="none" w:sz="0" w:space="0" w:color="auto"/>
        <w:right w:val="none" w:sz="0" w:space="0" w:color="auto"/>
      </w:divBdr>
    </w:div>
    <w:div w:id="1872181886">
      <w:bodyDiv w:val="1"/>
      <w:marLeft w:val="0"/>
      <w:marRight w:val="0"/>
      <w:marTop w:val="0"/>
      <w:marBottom w:val="0"/>
      <w:divBdr>
        <w:top w:val="none" w:sz="0" w:space="0" w:color="auto"/>
        <w:left w:val="none" w:sz="0" w:space="0" w:color="auto"/>
        <w:bottom w:val="none" w:sz="0" w:space="0" w:color="auto"/>
        <w:right w:val="none" w:sz="0" w:space="0" w:color="auto"/>
      </w:divBdr>
    </w:div>
    <w:div w:id="20239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NIGELH</dc:creator>
  <cp:lastModifiedBy>user</cp:lastModifiedBy>
  <cp:revision>3</cp:revision>
  <cp:lastPrinted>2017-12-20T11:47:00Z</cp:lastPrinted>
  <dcterms:created xsi:type="dcterms:W3CDTF">2018-08-13T09:00:00Z</dcterms:created>
  <dcterms:modified xsi:type="dcterms:W3CDTF">2018-08-13T09:06:00Z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-590284040</vt:i4>
  </property>
  <property fmtid="{D5CDD505-2E9C-101B-9397-08002B2CF9AE}" pid="4" name="_EmailSubject">
    <vt:lpwstr>GDPR</vt:lpwstr>
  </property>
  <property fmtid="{D5CDD505-2E9C-101B-9397-08002B2CF9AE}" pid="5" name="_AuthorEmail">
    <vt:lpwstr>nigel.hellewell@outlook.com</vt:lpwstr>
  </property>
  <property fmtid="{D5CDD505-2E9C-101B-9397-08002B2CF9AE}" pid="6" name="_AuthorEmailDisplayName">
    <vt:lpwstr>Nigel Hellewell</vt:lpwstr>
  </property>
  <property fmtid="{D5CDD505-2E9C-101B-9397-08002B2CF9AE}" pid="7" name="_PreviousAdHocReviewCycleID">
    <vt:i4>1813658649</vt:i4>
  </property>
  <property fmtid="{D5CDD505-2E9C-101B-9397-08002B2CF9AE}" pid="8" name="_ReviewingToolsShownOnce">
    <vt:lpwstr/>
  </property>
</Properties>
</file>